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39AA" w:rsidRDefault="00ED39AA">
      <w:pPr>
        <w:tabs>
          <w:tab w:val="left" w:pos="336"/>
        </w:tabs>
        <w:ind w:firstLine="562"/>
        <w:rPr>
          <w:rFonts w:ascii="宋体" w:hAnsi="宋体"/>
          <w:b/>
          <w:spacing w:val="-20"/>
          <w:sz w:val="30"/>
          <w:szCs w:val="30"/>
        </w:rPr>
      </w:pPr>
      <w:bookmarkStart w:id="0" w:name="_Toc15310"/>
      <w:bookmarkStart w:id="1" w:name="_Toc10987"/>
    </w:p>
    <w:p w:rsidR="00ED39AA" w:rsidRDefault="00ED39AA">
      <w:pPr>
        <w:tabs>
          <w:tab w:val="left" w:pos="336"/>
        </w:tabs>
        <w:ind w:firstLine="880"/>
        <w:rPr>
          <w:sz w:val="44"/>
        </w:rPr>
      </w:pPr>
    </w:p>
    <w:p w:rsidR="00ED39AA" w:rsidRDefault="00ED39AA">
      <w:pPr>
        <w:autoSpaceDE w:val="0"/>
        <w:autoSpaceDN w:val="0"/>
        <w:adjustRightInd w:val="0"/>
        <w:snapToGrid w:val="0"/>
        <w:spacing w:line="360" w:lineRule="auto"/>
        <w:ind w:firstLine="723"/>
        <w:jc w:val="center"/>
        <w:rPr>
          <w:rFonts w:ascii="宋体" w:hAnsi="宋体" w:cs="MingLiU"/>
          <w:b/>
          <w:sz w:val="36"/>
          <w:szCs w:val="36"/>
        </w:rPr>
      </w:pPr>
    </w:p>
    <w:p w:rsidR="00ED39AA" w:rsidRDefault="00ED39AA">
      <w:pPr>
        <w:autoSpaceDE w:val="0"/>
        <w:autoSpaceDN w:val="0"/>
        <w:adjustRightInd w:val="0"/>
        <w:snapToGrid w:val="0"/>
        <w:spacing w:line="360" w:lineRule="auto"/>
        <w:ind w:firstLine="723"/>
        <w:jc w:val="center"/>
        <w:rPr>
          <w:rFonts w:ascii="宋体" w:hAnsi="宋体" w:cs="MingLiU"/>
          <w:b/>
          <w:sz w:val="36"/>
          <w:szCs w:val="36"/>
        </w:rPr>
      </w:pPr>
    </w:p>
    <w:p w:rsidR="00ED39AA" w:rsidRDefault="00C60FD8">
      <w:pPr>
        <w:autoSpaceDE w:val="0"/>
        <w:autoSpaceDN w:val="0"/>
        <w:adjustRightInd w:val="0"/>
        <w:snapToGrid w:val="0"/>
        <w:spacing w:line="360" w:lineRule="auto"/>
        <w:ind w:firstLine="723"/>
        <w:jc w:val="center"/>
        <w:rPr>
          <w:rFonts w:ascii="宋体" w:hAnsi="宋体" w:cs="MingLiU"/>
          <w:b/>
          <w:sz w:val="36"/>
          <w:szCs w:val="36"/>
        </w:rPr>
      </w:pPr>
      <w:r>
        <w:rPr>
          <w:rFonts w:ascii="宋体" w:hAnsi="宋体" w:cs="MingLiU" w:hint="eastAsia"/>
          <w:b/>
          <w:sz w:val="36"/>
          <w:szCs w:val="36"/>
        </w:rPr>
        <w:t>重汽（重庆）轻型汽车有限公司</w:t>
      </w:r>
    </w:p>
    <w:p w:rsidR="00ED39AA" w:rsidRDefault="00ED39AA">
      <w:pPr>
        <w:autoSpaceDE w:val="0"/>
        <w:autoSpaceDN w:val="0"/>
        <w:adjustRightInd w:val="0"/>
        <w:snapToGrid w:val="0"/>
        <w:spacing w:line="360" w:lineRule="auto"/>
        <w:ind w:firstLine="723"/>
        <w:jc w:val="center"/>
        <w:rPr>
          <w:rFonts w:ascii="宋体" w:hAnsi="宋体" w:cs="MingLiU"/>
          <w:b/>
          <w:sz w:val="36"/>
          <w:szCs w:val="36"/>
        </w:rPr>
      </w:pPr>
    </w:p>
    <w:p w:rsidR="00ED39AA" w:rsidRDefault="00C60FD8">
      <w:pPr>
        <w:autoSpaceDE w:val="0"/>
        <w:autoSpaceDN w:val="0"/>
        <w:adjustRightInd w:val="0"/>
        <w:snapToGrid w:val="0"/>
        <w:spacing w:line="360" w:lineRule="auto"/>
        <w:ind w:firstLine="723"/>
        <w:jc w:val="center"/>
        <w:rPr>
          <w:rFonts w:ascii="宋体" w:hAnsi="宋体" w:cs="MingLiU"/>
          <w:b/>
          <w:sz w:val="36"/>
          <w:szCs w:val="36"/>
        </w:rPr>
      </w:pPr>
      <w:r>
        <w:rPr>
          <w:rFonts w:ascii="宋体" w:hAnsi="宋体" w:cs="MingLiU" w:hint="eastAsia"/>
          <w:b/>
          <w:sz w:val="36"/>
          <w:szCs w:val="36"/>
        </w:rPr>
        <w:t xml:space="preserve"> </w:t>
      </w:r>
      <w:r w:rsidR="004867B2">
        <w:rPr>
          <w:rFonts w:ascii="宋体" w:hAnsi="宋体" w:cs="MingLiU" w:hint="eastAsia"/>
          <w:b/>
          <w:sz w:val="36"/>
          <w:szCs w:val="36"/>
        </w:rPr>
        <w:t>发电机控制屏更换项目</w:t>
      </w:r>
    </w:p>
    <w:p w:rsidR="00ED39AA" w:rsidRDefault="00ED39AA">
      <w:pPr>
        <w:autoSpaceDE w:val="0"/>
        <w:autoSpaceDN w:val="0"/>
        <w:adjustRightInd w:val="0"/>
        <w:snapToGrid w:val="0"/>
        <w:spacing w:line="360" w:lineRule="auto"/>
        <w:ind w:firstLineChars="49" w:firstLine="354"/>
        <w:jc w:val="center"/>
        <w:rPr>
          <w:rFonts w:ascii="黑体" w:eastAsia="黑体" w:cs="MingLiU"/>
          <w:b/>
          <w:sz w:val="72"/>
          <w:szCs w:val="72"/>
        </w:rPr>
      </w:pPr>
    </w:p>
    <w:p w:rsidR="00ED39AA" w:rsidRDefault="00C60FD8">
      <w:pPr>
        <w:autoSpaceDE w:val="0"/>
        <w:autoSpaceDN w:val="0"/>
        <w:adjustRightInd w:val="0"/>
        <w:snapToGrid w:val="0"/>
        <w:spacing w:line="360" w:lineRule="auto"/>
        <w:ind w:firstLineChars="49" w:firstLine="354"/>
        <w:jc w:val="center"/>
        <w:rPr>
          <w:rFonts w:ascii="宋体" w:hAnsi="宋体" w:cs="MingLiU"/>
          <w:b/>
          <w:w w:val="99"/>
          <w:sz w:val="30"/>
          <w:szCs w:val="30"/>
        </w:rPr>
      </w:pPr>
      <w:r>
        <w:rPr>
          <w:rFonts w:ascii="黑体" w:eastAsia="黑体" w:cs="MingLiU" w:hint="eastAsia"/>
          <w:b/>
          <w:sz w:val="72"/>
          <w:szCs w:val="72"/>
        </w:rPr>
        <w:t>招　标　文　件</w:t>
      </w:r>
      <w:r>
        <w:rPr>
          <w:rFonts w:ascii="宋体" w:hAnsi="宋体" w:hint="eastAsia"/>
          <w:b/>
          <w:spacing w:val="-20"/>
          <w:sz w:val="28"/>
          <w:szCs w:val="28"/>
        </w:rPr>
        <w:t xml:space="preserve">                                       </w:t>
      </w:r>
    </w:p>
    <w:p w:rsidR="00ED39AA" w:rsidRDefault="00ED39AA">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ED39AA" w:rsidRDefault="00ED39AA">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ED39AA" w:rsidRDefault="00ED39AA">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ED39AA" w:rsidRDefault="00ED39AA">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ED39AA" w:rsidRDefault="00ED39AA">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ED39AA" w:rsidRDefault="00ED39AA">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ED39AA" w:rsidRDefault="00C60FD8">
      <w:pPr>
        <w:tabs>
          <w:tab w:val="left" w:pos="3885"/>
          <w:tab w:val="left" w:pos="6219"/>
        </w:tabs>
        <w:autoSpaceDE w:val="0"/>
        <w:autoSpaceDN w:val="0"/>
        <w:adjustRightInd w:val="0"/>
        <w:snapToGrid w:val="0"/>
        <w:spacing w:line="360" w:lineRule="auto"/>
        <w:ind w:firstLineChars="98" w:firstLine="293"/>
        <w:jc w:val="center"/>
        <w:rPr>
          <w:rFonts w:ascii="宋体" w:hAnsi="宋体"/>
          <w:b/>
          <w:sz w:val="30"/>
          <w:szCs w:val="30"/>
          <w:u w:val="single"/>
        </w:rPr>
      </w:pPr>
      <w:r>
        <w:rPr>
          <w:rFonts w:ascii="宋体" w:hAnsi="宋体" w:cs="MingLiU" w:hint="eastAsia"/>
          <w:b/>
          <w:w w:val="99"/>
          <w:sz w:val="30"/>
          <w:szCs w:val="30"/>
        </w:rPr>
        <w:t>招   标  人：重汽</w:t>
      </w:r>
      <w:r>
        <w:rPr>
          <w:rFonts w:ascii="宋体" w:hAnsi="宋体" w:hint="eastAsia"/>
          <w:b/>
          <w:sz w:val="30"/>
          <w:szCs w:val="30"/>
        </w:rPr>
        <w:t>（重庆）轻型汽车有限公司</w:t>
      </w:r>
    </w:p>
    <w:p w:rsidR="00ED39AA" w:rsidRDefault="00C60FD8">
      <w:pPr>
        <w:pStyle w:val="11"/>
        <w:tabs>
          <w:tab w:val="left" w:pos="900"/>
          <w:tab w:val="right" w:leader="dot" w:pos="9100"/>
        </w:tabs>
        <w:spacing w:line="360" w:lineRule="auto"/>
        <w:ind w:firstLine="600"/>
        <w:jc w:val="center"/>
        <w:rPr>
          <w:sz w:val="30"/>
          <w:szCs w:val="30"/>
        </w:rPr>
      </w:pPr>
      <w:r>
        <w:rPr>
          <w:rFonts w:hint="eastAsia"/>
          <w:sz w:val="30"/>
          <w:szCs w:val="30"/>
        </w:rPr>
        <w:t>二〇二五年</w:t>
      </w:r>
      <w:r w:rsidR="009D05CD">
        <w:rPr>
          <w:rFonts w:hint="eastAsia"/>
          <w:sz w:val="30"/>
          <w:szCs w:val="30"/>
        </w:rPr>
        <w:t>九</w:t>
      </w:r>
      <w:r>
        <w:rPr>
          <w:rFonts w:hint="eastAsia"/>
          <w:sz w:val="30"/>
          <w:szCs w:val="30"/>
        </w:rPr>
        <w:t>月</w:t>
      </w:r>
    </w:p>
    <w:p w:rsidR="00ED39AA" w:rsidRDefault="00ED39AA">
      <w:pPr>
        <w:ind w:firstLine="420"/>
      </w:pPr>
    </w:p>
    <w:p w:rsidR="00ED39AA" w:rsidRDefault="00ED39AA">
      <w:pPr>
        <w:ind w:firstLine="420"/>
      </w:pPr>
    </w:p>
    <w:p w:rsidR="00ED39AA" w:rsidRDefault="00C60FD8">
      <w:pPr>
        <w:widowControl/>
        <w:ind w:firstLine="420"/>
        <w:jc w:val="left"/>
        <w:rPr>
          <w:rFonts w:ascii="Arial" w:eastAsia="黑体" w:hAnsi="Arial"/>
          <w:b/>
          <w:kern w:val="0"/>
          <w:sz w:val="32"/>
          <w:szCs w:val="32"/>
          <w:lang w:val="zh-CN"/>
        </w:rPr>
      </w:pPr>
      <w:bookmarkStart w:id="2" w:name="_Toc23462"/>
      <w:bookmarkStart w:id="3" w:name="_Toc131406235"/>
      <w:bookmarkStart w:id="4" w:name="_Toc16518"/>
      <w:bookmarkEnd w:id="0"/>
      <w:bookmarkEnd w:id="1"/>
      <w:r>
        <w:rPr>
          <w:szCs w:val="32"/>
        </w:rPr>
        <w:br w:type="page"/>
      </w:r>
    </w:p>
    <w:p w:rsidR="00ED39AA" w:rsidRDefault="00C60FD8">
      <w:pPr>
        <w:pStyle w:val="2"/>
        <w:snapToGrid w:val="0"/>
        <w:spacing w:before="0" w:after="0" w:line="360" w:lineRule="auto"/>
        <w:ind w:firstLine="643"/>
        <w:jc w:val="center"/>
      </w:pPr>
      <w:r>
        <w:rPr>
          <w:rFonts w:hint="eastAsia"/>
          <w:szCs w:val="32"/>
        </w:rPr>
        <w:lastRenderedPageBreak/>
        <w:t>招标公告</w:t>
      </w:r>
      <w:bookmarkEnd w:id="2"/>
      <w:bookmarkEnd w:id="3"/>
      <w:bookmarkEnd w:id="4"/>
    </w:p>
    <w:p w:rsidR="00ED39AA" w:rsidRDefault="00C60FD8">
      <w:pPr>
        <w:widowControl/>
        <w:snapToGrid w:val="0"/>
        <w:spacing w:line="360" w:lineRule="auto"/>
        <w:jc w:val="left"/>
        <w:rPr>
          <w:rFonts w:asciiTheme="majorEastAsia" w:eastAsiaTheme="majorEastAsia" w:hAnsiTheme="majorEastAsia" w:cs="宋体"/>
          <w:b/>
          <w:kern w:val="0"/>
          <w:sz w:val="24"/>
          <w:szCs w:val="24"/>
          <w:lang w:bidi="en-US"/>
        </w:rPr>
      </w:pPr>
      <w:r>
        <w:rPr>
          <w:rFonts w:asciiTheme="majorEastAsia" w:eastAsiaTheme="majorEastAsia" w:hAnsiTheme="majorEastAsia" w:cs="宋体" w:hint="eastAsia"/>
          <w:b/>
          <w:kern w:val="0"/>
          <w:sz w:val="24"/>
          <w:szCs w:val="24"/>
          <w:lang w:bidi="en-US"/>
        </w:rPr>
        <w:t>一、招标条件</w:t>
      </w:r>
    </w:p>
    <w:p w:rsidR="00ED39AA" w:rsidRDefault="00C60FD8">
      <w:pPr>
        <w:widowControl/>
        <w:snapToGrid w:val="0"/>
        <w:spacing w:line="360" w:lineRule="auto"/>
        <w:ind w:firstLineChars="200" w:firstLine="480"/>
        <w:jc w:val="left"/>
        <w:rPr>
          <w:rFonts w:asciiTheme="majorEastAsia" w:eastAsiaTheme="majorEastAsia" w:hAnsiTheme="majorEastAsia" w:cs="宋体"/>
          <w:kern w:val="0"/>
          <w:sz w:val="24"/>
          <w:szCs w:val="24"/>
          <w:lang w:bidi="en-US"/>
        </w:rPr>
      </w:pPr>
      <w:r>
        <w:rPr>
          <w:rFonts w:asciiTheme="majorEastAsia" w:eastAsiaTheme="majorEastAsia" w:hAnsiTheme="majorEastAsia" w:cs="宋体" w:hint="eastAsia"/>
          <w:sz w:val="24"/>
          <w:szCs w:val="24"/>
          <w:u w:val="single"/>
        </w:rPr>
        <w:t>重汽（重庆）轻型汽车有限公司</w:t>
      </w:r>
      <w:r>
        <w:rPr>
          <w:rFonts w:asciiTheme="majorEastAsia" w:eastAsiaTheme="majorEastAsia" w:hAnsiTheme="majorEastAsia" w:cs="宋体" w:hint="eastAsia"/>
          <w:kern w:val="0"/>
          <w:sz w:val="24"/>
          <w:szCs w:val="24"/>
          <w:lang w:bidi="en-US"/>
        </w:rPr>
        <w:t>针对</w:t>
      </w:r>
      <w:r>
        <w:rPr>
          <w:rFonts w:asciiTheme="majorEastAsia" w:eastAsiaTheme="majorEastAsia" w:hAnsiTheme="majorEastAsia" w:cs="宋体" w:hint="eastAsia"/>
          <w:sz w:val="24"/>
          <w:szCs w:val="24"/>
          <w:u w:val="single"/>
        </w:rPr>
        <w:t xml:space="preserve"> </w:t>
      </w:r>
      <w:r w:rsidR="004867B2">
        <w:rPr>
          <w:rFonts w:asciiTheme="majorEastAsia" w:eastAsiaTheme="majorEastAsia" w:hAnsiTheme="majorEastAsia" w:cs="宋体" w:hint="eastAsia"/>
          <w:sz w:val="24"/>
          <w:szCs w:val="24"/>
          <w:u w:val="single"/>
        </w:rPr>
        <w:t>发电机控制屏更换项目</w:t>
      </w:r>
      <w:r>
        <w:rPr>
          <w:rFonts w:asciiTheme="majorEastAsia" w:eastAsiaTheme="majorEastAsia" w:hAnsiTheme="majorEastAsia" w:cs="宋体" w:hint="eastAsia"/>
          <w:kern w:val="0"/>
          <w:sz w:val="24"/>
          <w:szCs w:val="24"/>
          <w:lang w:bidi="en-US"/>
        </w:rPr>
        <w:t>，以公开招标的方式进行采购。本项目业主为</w:t>
      </w:r>
      <w:r>
        <w:rPr>
          <w:rFonts w:asciiTheme="majorEastAsia" w:eastAsiaTheme="majorEastAsia" w:hAnsiTheme="majorEastAsia" w:cs="宋体" w:hint="eastAsia"/>
          <w:sz w:val="24"/>
          <w:szCs w:val="24"/>
          <w:u w:val="single"/>
        </w:rPr>
        <w:t>重汽（重庆）轻型汽车有限公司</w:t>
      </w:r>
      <w:r>
        <w:rPr>
          <w:rFonts w:asciiTheme="majorEastAsia" w:eastAsiaTheme="majorEastAsia" w:hAnsiTheme="majorEastAsia" w:cs="宋体" w:hint="eastAsia"/>
          <w:kern w:val="0"/>
          <w:sz w:val="24"/>
          <w:szCs w:val="24"/>
          <w:lang w:bidi="en-US"/>
        </w:rPr>
        <w:t>，项目资金来自</w:t>
      </w:r>
      <w:r>
        <w:rPr>
          <w:rFonts w:asciiTheme="majorEastAsia" w:eastAsiaTheme="majorEastAsia" w:hAnsiTheme="majorEastAsia" w:cs="宋体" w:hint="eastAsia"/>
          <w:kern w:val="0"/>
          <w:sz w:val="24"/>
          <w:szCs w:val="24"/>
          <w:u w:val="single"/>
          <w:lang w:bidi="en-US"/>
        </w:rPr>
        <w:t xml:space="preserve"> 企业自筹 </w:t>
      </w:r>
      <w:r>
        <w:rPr>
          <w:rFonts w:asciiTheme="majorEastAsia" w:eastAsiaTheme="majorEastAsia" w:hAnsiTheme="majorEastAsia" w:cs="宋体" w:hint="eastAsia"/>
          <w:kern w:val="0"/>
          <w:sz w:val="24"/>
          <w:szCs w:val="24"/>
          <w:lang w:bidi="en-US"/>
        </w:rPr>
        <w:t>，出资比例为</w:t>
      </w:r>
      <w:r>
        <w:rPr>
          <w:rFonts w:asciiTheme="majorEastAsia" w:eastAsiaTheme="majorEastAsia" w:hAnsiTheme="majorEastAsia" w:cs="宋体" w:hint="eastAsia"/>
          <w:kern w:val="0"/>
          <w:sz w:val="24"/>
          <w:szCs w:val="24"/>
          <w:u w:val="single"/>
          <w:lang w:bidi="en-US"/>
        </w:rPr>
        <w:t xml:space="preserve"> 100% </w:t>
      </w:r>
      <w:r>
        <w:rPr>
          <w:rFonts w:asciiTheme="majorEastAsia" w:eastAsiaTheme="majorEastAsia" w:hAnsiTheme="majorEastAsia" w:cs="宋体" w:hint="eastAsia"/>
          <w:kern w:val="0"/>
          <w:sz w:val="24"/>
          <w:szCs w:val="24"/>
          <w:lang w:bidi="en-US"/>
        </w:rPr>
        <w:t>。该项目现已具备招标条件，欢迎具备条件的潜在投标人参加投标。</w:t>
      </w:r>
    </w:p>
    <w:p w:rsidR="00ED39AA" w:rsidRDefault="00C60FD8">
      <w:pPr>
        <w:widowControl/>
        <w:snapToGrid w:val="0"/>
        <w:spacing w:line="360" w:lineRule="auto"/>
        <w:jc w:val="left"/>
        <w:rPr>
          <w:rFonts w:asciiTheme="majorEastAsia" w:eastAsiaTheme="majorEastAsia" w:hAnsiTheme="majorEastAsia" w:cs="宋体"/>
          <w:kern w:val="0"/>
          <w:sz w:val="24"/>
          <w:szCs w:val="24"/>
          <w:lang w:bidi="en-US"/>
        </w:rPr>
      </w:pPr>
      <w:r>
        <w:rPr>
          <w:rFonts w:asciiTheme="majorEastAsia" w:eastAsiaTheme="majorEastAsia" w:hAnsiTheme="majorEastAsia" w:cs="宋体" w:hint="eastAsia"/>
          <w:b/>
          <w:bCs/>
          <w:kern w:val="0"/>
          <w:sz w:val="24"/>
          <w:szCs w:val="24"/>
          <w:lang w:bidi="en-US"/>
        </w:rPr>
        <w:t>二、项目概况与招标范围</w:t>
      </w:r>
    </w:p>
    <w:p w:rsidR="004867B2" w:rsidRDefault="00C60FD8" w:rsidP="004867B2">
      <w:pPr>
        <w:pStyle w:val="afff3"/>
        <w:widowControl/>
        <w:numPr>
          <w:ilvl w:val="0"/>
          <w:numId w:val="1"/>
        </w:numPr>
        <w:adjustRightInd w:val="0"/>
        <w:snapToGrid w:val="0"/>
        <w:spacing w:line="360" w:lineRule="auto"/>
        <w:ind w:left="420" w:firstLineChars="0"/>
        <w:jc w:val="left"/>
        <w:rPr>
          <w:rFonts w:asciiTheme="majorEastAsia" w:eastAsiaTheme="majorEastAsia" w:hAnsiTheme="majorEastAsia" w:cs="宋体"/>
          <w:kern w:val="0"/>
          <w:sz w:val="24"/>
          <w:szCs w:val="24"/>
          <w:lang w:bidi="en-US"/>
        </w:rPr>
      </w:pPr>
      <w:bookmarkStart w:id="5" w:name="_Toc144974482"/>
      <w:bookmarkStart w:id="6" w:name="_Toc285809451"/>
      <w:bookmarkStart w:id="7" w:name="_Toc152045514"/>
      <w:bookmarkStart w:id="8" w:name="_Toc152042290"/>
      <w:bookmarkStart w:id="9" w:name="_Toc179632530"/>
      <w:bookmarkEnd w:id="5"/>
      <w:bookmarkEnd w:id="6"/>
      <w:bookmarkEnd w:id="7"/>
      <w:bookmarkEnd w:id="8"/>
      <w:bookmarkEnd w:id="9"/>
      <w:r w:rsidRPr="004867B2">
        <w:rPr>
          <w:rFonts w:asciiTheme="majorEastAsia" w:eastAsiaTheme="majorEastAsia" w:hAnsiTheme="majorEastAsia" w:cs="宋体" w:hint="eastAsia"/>
          <w:kern w:val="0"/>
          <w:sz w:val="24"/>
          <w:szCs w:val="24"/>
          <w:lang w:bidi="en-US"/>
        </w:rPr>
        <w:t>工程名称：</w:t>
      </w:r>
      <w:r w:rsidRPr="004867B2">
        <w:rPr>
          <w:rFonts w:asciiTheme="majorEastAsia" w:eastAsiaTheme="majorEastAsia" w:hAnsiTheme="majorEastAsia" w:cs="宋体" w:hint="eastAsia"/>
          <w:sz w:val="24"/>
          <w:szCs w:val="24"/>
          <w:u w:val="single"/>
        </w:rPr>
        <w:t xml:space="preserve"> </w:t>
      </w:r>
      <w:r w:rsidR="004867B2" w:rsidRPr="004867B2">
        <w:rPr>
          <w:rFonts w:asciiTheme="majorEastAsia" w:eastAsiaTheme="majorEastAsia" w:hAnsiTheme="majorEastAsia" w:cs="宋体" w:hint="eastAsia"/>
          <w:sz w:val="24"/>
          <w:szCs w:val="24"/>
          <w:u w:val="single"/>
        </w:rPr>
        <w:t>发电机控制屏更换项目</w:t>
      </w:r>
      <w:r w:rsidRPr="004867B2">
        <w:rPr>
          <w:rFonts w:asciiTheme="majorEastAsia" w:eastAsiaTheme="majorEastAsia" w:hAnsiTheme="majorEastAsia" w:cs="宋体" w:hint="eastAsia"/>
          <w:kern w:val="0"/>
          <w:sz w:val="24"/>
          <w:szCs w:val="24"/>
          <w:lang w:bidi="en-US"/>
        </w:rPr>
        <w:t>；</w:t>
      </w:r>
    </w:p>
    <w:p w:rsidR="00ED39AA" w:rsidRPr="004867B2" w:rsidRDefault="00C60FD8" w:rsidP="004867B2">
      <w:pPr>
        <w:pStyle w:val="afff3"/>
        <w:widowControl/>
        <w:numPr>
          <w:ilvl w:val="0"/>
          <w:numId w:val="1"/>
        </w:numPr>
        <w:adjustRightInd w:val="0"/>
        <w:snapToGrid w:val="0"/>
        <w:spacing w:line="360" w:lineRule="auto"/>
        <w:ind w:left="420" w:firstLineChars="0"/>
        <w:jc w:val="left"/>
        <w:rPr>
          <w:rFonts w:asciiTheme="majorEastAsia" w:eastAsiaTheme="majorEastAsia" w:hAnsiTheme="majorEastAsia" w:cs="宋体"/>
          <w:kern w:val="0"/>
          <w:sz w:val="24"/>
          <w:szCs w:val="24"/>
          <w:lang w:bidi="en-US"/>
        </w:rPr>
      </w:pPr>
      <w:r w:rsidRPr="004867B2">
        <w:rPr>
          <w:rFonts w:asciiTheme="majorEastAsia" w:eastAsiaTheme="majorEastAsia" w:hAnsiTheme="majorEastAsia" w:cs="宋体" w:hint="eastAsia"/>
          <w:kern w:val="0"/>
          <w:sz w:val="24"/>
          <w:szCs w:val="24"/>
          <w:lang w:bidi="en-US"/>
        </w:rPr>
        <w:t>采购形式编号：</w:t>
      </w:r>
      <w:r w:rsidR="004867B2" w:rsidRPr="004867B2">
        <w:rPr>
          <w:rFonts w:asciiTheme="majorEastAsia" w:eastAsiaTheme="majorEastAsia" w:hAnsiTheme="majorEastAsia" w:cs="宋体"/>
          <w:kern w:val="0"/>
          <w:sz w:val="24"/>
          <w:szCs w:val="24"/>
          <w:u w:val="single"/>
          <w:lang w:bidi="en-US"/>
        </w:rPr>
        <w:t>CGZX2025080028</w:t>
      </w:r>
      <w:r w:rsidRPr="004867B2">
        <w:rPr>
          <w:rFonts w:asciiTheme="majorEastAsia" w:eastAsiaTheme="majorEastAsia" w:hAnsiTheme="majorEastAsia" w:cs="宋体" w:hint="eastAsia"/>
          <w:kern w:val="0"/>
          <w:sz w:val="24"/>
          <w:szCs w:val="24"/>
          <w:lang w:bidi="en-US"/>
        </w:rPr>
        <w:t>；</w:t>
      </w:r>
    </w:p>
    <w:p w:rsidR="00ED39AA" w:rsidRDefault="00C60FD8">
      <w:pPr>
        <w:pStyle w:val="afff3"/>
        <w:widowControl/>
        <w:numPr>
          <w:ilvl w:val="0"/>
          <w:numId w:val="1"/>
        </w:numPr>
        <w:adjustRightInd w:val="0"/>
        <w:snapToGrid w:val="0"/>
        <w:spacing w:line="360" w:lineRule="auto"/>
        <w:ind w:left="420" w:firstLineChars="0"/>
        <w:jc w:val="left"/>
        <w:rPr>
          <w:rFonts w:asciiTheme="majorEastAsia" w:eastAsiaTheme="majorEastAsia" w:hAnsiTheme="majorEastAsia" w:cs="宋体"/>
          <w:kern w:val="0"/>
          <w:sz w:val="24"/>
          <w:szCs w:val="24"/>
          <w:lang w:bidi="en-US"/>
        </w:rPr>
      </w:pPr>
      <w:r>
        <w:rPr>
          <w:rFonts w:asciiTheme="majorEastAsia" w:eastAsiaTheme="majorEastAsia" w:hAnsiTheme="majorEastAsia" w:cs="宋体" w:hint="eastAsia"/>
          <w:kern w:val="0"/>
          <w:sz w:val="24"/>
          <w:szCs w:val="24"/>
          <w:lang w:bidi="en-US"/>
        </w:rPr>
        <w:t>工程地点：</w:t>
      </w:r>
      <w:r>
        <w:rPr>
          <w:rFonts w:asciiTheme="majorEastAsia" w:eastAsiaTheme="majorEastAsia" w:hAnsiTheme="majorEastAsia" w:cs="宋体" w:hint="eastAsia"/>
          <w:kern w:val="0"/>
          <w:sz w:val="24"/>
          <w:szCs w:val="24"/>
          <w:u w:val="single"/>
        </w:rPr>
        <w:t>重庆市江津区双福新区</w:t>
      </w:r>
      <w:r>
        <w:rPr>
          <w:rFonts w:asciiTheme="majorEastAsia" w:eastAsiaTheme="majorEastAsia" w:hAnsiTheme="majorEastAsia" w:cs="宋体" w:hint="eastAsia"/>
          <w:kern w:val="0"/>
          <w:sz w:val="24"/>
          <w:szCs w:val="24"/>
        </w:rPr>
        <w:t>；</w:t>
      </w:r>
    </w:p>
    <w:p w:rsidR="00ED39AA" w:rsidRDefault="00C60FD8">
      <w:pPr>
        <w:pStyle w:val="afff3"/>
        <w:numPr>
          <w:ilvl w:val="0"/>
          <w:numId w:val="1"/>
        </w:numPr>
        <w:adjustRightInd w:val="0"/>
        <w:snapToGrid w:val="0"/>
        <w:spacing w:line="360" w:lineRule="auto"/>
        <w:ind w:left="420" w:firstLineChars="0"/>
        <w:jc w:val="left"/>
        <w:rPr>
          <w:rFonts w:asciiTheme="majorEastAsia" w:eastAsiaTheme="majorEastAsia" w:hAnsiTheme="majorEastAsia"/>
          <w:sz w:val="24"/>
          <w:szCs w:val="24"/>
          <w:u w:val="single"/>
        </w:rPr>
      </w:pPr>
      <w:r>
        <w:rPr>
          <w:rFonts w:asciiTheme="majorEastAsia" w:eastAsiaTheme="majorEastAsia" w:hAnsiTheme="majorEastAsia" w:cs="宋体" w:hint="eastAsia"/>
          <w:kern w:val="0"/>
          <w:sz w:val="24"/>
          <w:szCs w:val="24"/>
          <w:lang w:bidi="en-US"/>
        </w:rPr>
        <w:t>项目概况：</w:t>
      </w:r>
      <w:r>
        <w:rPr>
          <w:rFonts w:asciiTheme="majorEastAsia" w:eastAsiaTheme="majorEastAsia" w:hAnsiTheme="majorEastAsia" w:hint="eastAsia"/>
          <w:sz w:val="24"/>
          <w:szCs w:val="24"/>
          <w:u w:val="single"/>
        </w:rPr>
        <w:t>招标人位于重庆市江津区双</w:t>
      </w:r>
      <w:proofErr w:type="gramStart"/>
      <w:r>
        <w:rPr>
          <w:rFonts w:asciiTheme="majorEastAsia" w:eastAsiaTheme="majorEastAsia" w:hAnsiTheme="majorEastAsia" w:hint="eastAsia"/>
          <w:sz w:val="24"/>
          <w:szCs w:val="24"/>
          <w:u w:val="single"/>
        </w:rPr>
        <w:t>福生产</w:t>
      </w:r>
      <w:proofErr w:type="gramEnd"/>
      <w:r>
        <w:rPr>
          <w:rFonts w:asciiTheme="majorEastAsia" w:eastAsiaTheme="majorEastAsia" w:hAnsiTheme="majorEastAsia" w:hint="eastAsia"/>
          <w:sz w:val="24"/>
          <w:szCs w:val="24"/>
          <w:u w:val="single"/>
        </w:rPr>
        <w:t>基地</w:t>
      </w:r>
      <w:r w:rsidR="004867B2">
        <w:rPr>
          <w:rFonts w:asciiTheme="majorEastAsia" w:eastAsiaTheme="majorEastAsia" w:hAnsiTheme="majorEastAsia" w:hint="eastAsia"/>
          <w:sz w:val="24"/>
          <w:szCs w:val="24"/>
          <w:u w:val="single"/>
        </w:rPr>
        <w:t>的</w:t>
      </w:r>
      <w:r w:rsidR="004867B2">
        <w:rPr>
          <w:rFonts w:asciiTheme="majorEastAsia" w:eastAsiaTheme="majorEastAsia" w:hAnsiTheme="majorEastAsia" w:cs="宋体" w:hint="eastAsia"/>
          <w:sz w:val="24"/>
          <w:szCs w:val="24"/>
          <w:u w:val="single"/>
        </w:rPr>
        <w:t>发电机控制屏损坏，需更换并安装调试</w:t>
      </w:r>
      <w:r>
        <w:rPr>
          <w:rFonts w:asciiTheme="majorEastAsia" w:eastAsiaTheme="majorEastAsia" w:hAnsiTheme="majorEastAsia" w:hint="eastAsia"/>
          <w:sz w:val="24"/>
          <w:szCs w:val="24"/>
          <w:u w:val="single"/>
        </w:rPr>
        <w:t>。</w:t>
      </w:r>
    </w:p>
    <w:p w:rsidR="00ED39AA" w:rsidRDefault="00C60FD8">
      <w:pPr>
        <w:pStyle w:val="afff3"/>
        <w:widowControl/>
        <w:numPr>
          <w:ilvl w:val="0"/>
          <w:numId w:val="1"/>
        </w:numPr>
        <w:adjustRightInd w:val="0"/>
        <w:snapToGrid w:val="0"/>
        <w:spacing w:line="360" w:lineRule="auto"/>
        <w:ind w:left="420" w:firstLineChars="0"/>
        <w:jc w:val="left"/>
        <w:rPr>
          <w:rFonts w:asciiTheme="majorEastAsia" w:eastAsiaTheme="majorEastAsia" w:hAnsiTheme="majorEastAsia" w:cs="宋体"/>
          <w:kern w:val="0"/>
          <w:sz w:val="24"/>
          <w:szCs w:val="24"/>
          <w:lang w:bidi="en-US"/>
        </w:rPr>
      </w:pPr>
      <w:r>
        <w:rPr>
          <w:rFonts w:asciiTheme="majorEastAsia" w:eastAsiaTheme="majorEastAsia" w:hAnsiTheme="majorEastAsia" w:cs="宋体" w:hint="eastAsia"/>
          <w:kern w:val="0"/>
          <w:sz w:val="24"/>
          <w:szCs w:val="24"/>
          <w:lang w:bidi="en-US"/>
        </w:rPr>
        <w:t>资金来源：</w:t>
      </w:r>
      <w:r>
        <w:rPr>
          <w:rFonts w:asciiTheme="majorEastAsia" w:eastAsiaTheme="majorEastAsia" w:hAnsiTheme="majorEastAsia" w:cs="宋体" w:hint="eastAsia"/>
          <w:kern w:val="0"/>
          <w:sz w:val="24"/>
          <w:szCs w:val="24"/>
          <w:u w:val="single"/>
          <w:lang w:bidi="en-US"/>
        </w:rPr>
        <w:t>企业自筹，已落实</w:t>
      </w:r>
      <w:r>
        <w:rPr>
          <w:rFonts w:asciiTheme="majorEastAsia" w:eastAsiaTheme="majorEastAsia" w:hAnsiTheme="majorEastAsia" w:cs="宋体" w:hint="eastAsia"/>
          <w:kern w:val="0"/>
          <w:sz w:val="24"/>
          <w:szCs w:val="24"/>
          <w:lang w:bidi="en-US"/>
        </w:rPr>
        <w:t>；</w:t>
      </w:r>
    </w:p>
    <w:p w:rsidR="00ED39AA" w:rsidRDefault="00C60FD8">
      <w:pPr>
        <w:pStyle w:val="afff3"/>
        <w:widowControl/>
        <w:numPr>
          <w:ilvl w:val="0"/>
          <w:numId w:val="1"/>
        </w:numPr>
        <w:adjustRightInd w:val="0"/>
        <w:snapToGrid w:val="0"/>
        <w:spacing w:line="360" w:lineRule="auto"/>
        <w:ind w:left="420" w:firstLineChars="0"/>
        <w:jc w:val="left"/>
        <w:rPr>
          <w:rFonts w:asciiTheme="majorEastAsia" w:eastAsiaTheme="majorEastAsia" w:hAnsiTheme="majorEastAsia" w:cs="宋体"/>
          <w:kern w:val="0"/>
          <w:sz w:val="24"/>
          <w:szCs w:val="24"/>
          <w:lang w:bidi="en-US"/>
        </w:rPr>
      </w:pPr>
      <w:r>
        <w:rPr>
          <w:rFonts w:asciiTheme="majorEastAsia" w:eastAsiaTheme="majorEastAsia" w:hAnsiTheme="majorEastAsia" w:cs="宋体" w:hint="eastAsia"/>
          <w:kern w:val="0"/>
          <w:sz w:val="24"/>
          <w:szCs w:val="24"/>
          <w:lang w:bidi="en-US"/>
        </w:rPr>
        <w:t>报价上限：</w:t>
      </w:r>
      <w:r>
        <w:rPr>
          <w:rFonts w:asciiTheme="majorEastAsia" w:eastAsiaTheme="majorEastAsia" w:hAnsiTheme="majorEastAsia" w:cs="宋体" w:hint="eastAsia"/>
          <w:kern w:val="0"/>
          <w:sz w:val="24"/>
          <w:szCs w:val="24"/>
          <w:u w:val="single"/>
          <w:lang w:bidi="en-US"/>
        </w:rPr>
        <w:t>本项目投标人的含税投标价不得超过</w:t>
      </w:r>
      <w:r w:rsidR="00EA0B87" w:rsidRPr="00EA0B87">
        <w:rPr>
          <w:rFonts w:asciiTheme="majorEastAsia" w:eastAsiaTheme="majorEastAsia" w:hAnsiTheme="majorEastAsia" w:cs="宋体" w:hint="eastAsia"/>
          <w:b/>
          <w:kern w:val="0"/>
          <w:sz w:val="24"/>
          <w:szCs w:val="24"/>
          <w:u w:val="single"/>
          <w:lang w:bidi="en-US"/>
        </w:rPr>
        <w:t>陆仟壹佰元</w:t>
      </w:r>
      <w:r>
        <w:rPr>
          <w:rFonts w:asciiTheme="majorEastAsia" w:eastAsiaTheme="majorEastAsia" w:hAnsiTheme="majorEastAsia" w:cs="宋体" w:hint="eastAsia"/>
          <w:b/>
          <w:kern w:val="0"/>
          <w:sz w:val="24"/>
          <w:szCs w:val="24"/>
          <w:u w:val="single"/>
          <w:lang w:bidi="en-US"/>
        </w:rPr>
        <w:t>人民币</w:t>
      </w:r>
      <w:r>
        <w:rPr>
          <w:rFonts w:asciiTheme="majorEastAsia" w:eastAsiaTheme="majorEastAsia" w:hAnsiTheme="majorEastAsia" w:cs="宋体" w:hint="eastAsia"/>
          <w:kern w:val="0"/>
          <w:sz w:val="24"/>
          <w:szCs w:val="24"/>
          <w:lang w:bidi="en-US"/>
        </w:rPr>
        <w:t>。</w:t>
      </w:r>
    </w:p>
    <w:p w:rsidR="00ED39AA" w:rsidRDefault="00ED39AA">
      <w:pPr>
        <w:widowControl/>
        <w:snapToGrid w:val="0"/>
        <w:spacing w:line="360" w:lineRule="auto"/>
        <w:ind w:firstLineChars="200" w:firstLine="480"/>
        <w:jc w:val="left"/>
        <w:rPr>
          <w:rFonts w:asciiTheme="majorEastAsia" w:eastAsiaTheme="majorEastAsia" w:hAnsiTheme="majorEastAsia" w:cs="宋体"/>
          <w:kern w:val="0"/>
          <w:sz w:val="24"/>
          <w:szCs w:val="24"/>
          <w:lang w:bidi="en-US"/>
        </w:rPr>
      </w:pPr>
    </w:p>
    <w:p w:rsidR="00ED39AA" w:rsidRDefault="00C60FD8">
      <w:pPr>
        <w:widowControl/>
        <w:snapToGrid w:val="0"/>
        <w:spacing w:line="360" w:lineRule="auto"/>
        <w:jc w:val="left"/>
        <w:rPr>
          <w:rFonts w:asciiTheme="majorEastAsia" w:eastAsiaTheme="majorEastAsia" w:hAnsiTheme="majorEastAsia" w:cs="宋体"/>
          <w:b/>
          <w:bCs/>
          <w:kern w:val="0"/>
          <w:sz w:val="24"/>
          <w:szCs w:val="24"/>
          <w:lang w:bidi="en-US"/>
        </w:rPr>
      </w:pPr>
      <w:r>
        <w:rPr>
          <w:rFonts w:asciiTheme="majorEastAsia" w:eastAsiaTheme="majorEastAsia" w:hAnsiTheme="majorEastAsia" w:cs="宋体" w:hint="eastAsia"/>
          <w:b/>
          <w:bCs/>
          <w:kern w:val="0"/>
          <w:sz w:val="24"/>
          <w:szCs w:val="24"/>
          <w:lang w:bidi="en-US"/>
        </w:rPr>
        <w:t>三、投标人资格要求</w:t>
      </w:r>
    </w:p>
    <w:p w:rsidR="004867B2" w:rsidRPr="004867B2" w:rsidRDefault="004867B2" w:rsidP="004867B2">
      <w:pPr>
        <w:pStyle w:val="afff3"/>
        <w:numPr>
          <w:ilvl w:val="0"/>
          <w:numId w:val="2"/>
        </w:numPr>
        <w:adjustRightInd w:val="0"/>
        <w:snapToGrid w:val="0"/>
        <w:spacing w:line="360" w:lineRule="auto"/>
        <w:ind w:left="420" w:firstLineChars="0"/>
        <w:jc w:val="left"/>
        <w:rPr>
          <w:rFonts w:asciiTheme="majorEastAsia" w:eastAsiaTheme="majorEastAsia" w:hAnsiTheme="majorEastAsia"/>
          <w:bCs/>
          <w:sz w:val="24"/>
          <w:szCs w:val="24"/>
        </w:rPr>
      </w:pPr>
      <w:r w:rsidRPr="004867B2">
        <w:rPr>
          <w:rFonts w:asciiTheme="majorEastAsia" w:eastAsiaTheme="majorEastAsia" w:hAnsiTheme="majorEastAsia" w:hint="eastAsia"/>
          <w:bCs/>
          <w:sz w:val="24"/>
          <w:szCs w:val="24"/>
        </w:rPr>
        <w:t>在中华人民共和国境内注册的独立法人机构，具有独立承担民事责任能力。</w:t>
      </w:r>
    </w:p>
    <w:p w:rsidR="004867B2" w:rsidRPr="004867B2" w:rsidRDefault="004867B2" w:rsidP="004867B2">
      <w:pPr>
        <w:pStyle w:val="afff3"/>
        <w:numPr>
          <w:ilvl w:val="0"/>
          <w:numId w:val="2"/>
        </w:numPr>
        <w:adjustRightInd w:val="0"/>
        <w:snapToGrid w:val="0"/>
        <w:spacing w:line="360" w:lineRule="auto"/>
        <w:ind w:left="420" w:firstLineChars="0"/>
        <w:jc w:val="left"/>
        <w:rPr>
          <w:rFonts w:asciiTheme="majorEastAsia" w:eastAsiaTheme="majorEastAsia" w:hAnsiTheme="majorEastAsia"/>
          <w:bCs/>
          <w:sz w:val="24"/>
          <w:szCs w:val="24"/>
        </w:rPr>
      </w:pPr>
      <w:r w:rsidRPr="004867B2">
        <w:rPr>
          <w:rFonts w:asciiTheme="majorEastAsia" w:eastAsiaTheme="majorEastAsia" w:hAnsiTheme="majorEastAsia" w:hint="eastAsia"/>
          <w:bCs/>
          <w:sz w:val="24"/>
          <w:szCs w:val="24"/>
        </w:rPr>
        <w:t>投标方的注册资本不少于100万元人民币（或等值其他货币）。</w:t>
      </w:r>
    </w:p>
    <w:p w:rsidR="004867B2" w:rsidRPr="004867B2" w:rsidRDefault="004867B2" w:rsidP="004867B2">
      <w:pPr>
        <w:pStyle w:val="afff3"/>
        <w:numPr>
          <w:ilvl w:val="0"/>
          <w:numId w:val="2"/>
        </w:numPr>
        <w:adjustRightInd w:val="0"/>
        <w:snapToGrid w:val="0"/>
        <w:spacing w:line="360" w:lineRule="auto"/>
        <w:ind w:left="420" w:firstLineChars="0"/>
        <w:jc w:val="left"/>
        <w:rPr>
          <w:rFonts w:asciiTheme="majorEastAsia" w:eastAsiaTheme="majorEastAsia" w:hAnsiTheme="majorEastAsia"/>
          <w:bCs/>
          <w:sz w:val="24"/>
          <w:szCs w:val="24"/>
        </w:rPr>
      </w:pPr>
      <w:r w:rsidRPr="004867B2">
        <w:rPr>
          <w:rFonts w:asciiTheme="majorEastAsia" w:eastAsiaTheme="majorEastAsia" w:hAnsiTheme="majorEastAsia" w:hint="eastAsia"/>
          <w:bCs/>
          <w:sz w:val="24"/>
          <w:szCs w:val="24"/>
        </w:rPr>
        <w:t>投标方满足技术、质量、资金等要求，财务状况良好、经营稳定。</w:t>
      </w:r>
    </w:p>
    <w:p w:rsidR="004867B2" w:rsidRPr="004867B2" w:rsidRDefault="004867B2" w:rsidP="004867B2">
      <w:pPr>
        <w:pStyle w:val="afff3"/>
        <w:numPr>
          <w:ilvl w:val="0"/>
          <w:numId w:val="2"/>
        </w:numPr>
        <w:adjustRightInd w:val="0"/>
        <w:snapToGrid w:val="0"/>
        <w:spacing w:line="360" w:lineRule="auto"/>
        <w:ind w:left="420" w:firstLineChars="0"/>
        <w:jc w:val="left"/>
        <w:rPr>
          <w:rFonts w:asciiTheme="majorEastAsia" w:eastAsiaTheme="majorEastAsia" w:hAnsiTheme="majorEastAsia"/>
          <w:bCs/>
          <w:sz w:val="24"/>
          <w:szCs w:val="24"/>
        </w:rPr>
      </w:pPr>
      <w:r w:rsidRPr="004867B2">
        <w:rPr>
          <w:rFonts w:asciiTheme="majorEastAsia" w:eastAsiaTheme="majorEastAsia" w:hAnsiTheme="majorEastAsia" w:hint="eastAsia"/>
          <w:bCs/>
          <w:sz w:val="24"/>
          <w:szCs w:val="24"/>
        </w:rPr>
        <w:t>投标方有专业售后服务团队，满足我司售后服务要求。</w:t>
      </w:r>
    </w:p>
    <w:p w:rsidR="004867B2" w:rsidRPr="004867B2" w:rsidRDefault="004867B2" w:rsidP="004867B2">
      <w:pPr>
        <w:pStyle w:val="afff3"/>
        <w:numPr>
          <w:ilvl w:val="0"/>
          <w:numId w:val="2"/>
        </w:numPr>
        <w:adjustRightInd w:val="0"/>
        <w:snapToGrid w:val="0"/>
        <w:spacing w:line="360" w:lineRule="auto"/>
        <w:ind w:left="420" w:firstLineChars="0"/>
        <w:jc w:val="left"/>
        <w:rPr>
          <w:rFonts w:asciiTheme="majorEastAsia" w:eastAsiaTheme="majorEastAsia" w:hAnsiTheme="majorEastAsia"/>
          <w:bCs/>
          <w:sz w:val="24"/>
          <w:szCs w:val="24"/>
        </w:rPr>
      </w:pPr>
      <w:r w:rsidRPr="004867B2">
        <w:rPr>
          <w:rFonts w:asciiTheme="majorEastAsia" w:eastAsiaTheme="majorEastAsia" w:hAnsiTheme="majorEastAsia" w:hint="eastAsia"/>
          <w:bCs/>
          <w:sz w:val="24"/>
          <w:szCs w:val="24"/>
        </w:rPr>
        <w:t>公司信誉良好，无违法违规等不良行为。</w:t>
      </w:r>
    </w:p>
    <w:p w:rsidR="004867B2" w:rsidRPr="004867B2" w:rsidRDefault="004867B2" w:rsidP="004867B2">
      <w:pPr>
        <w:pStyle w:val="afff3"/>
        <w:numPr>
          <w:ilvl w:val="0"/>
          <w:numId w:val="2"/>
        </w:numPr>
        <w:adjustRightInd w:val="0"/>
        <w:snapToGrid w:val="0"/>
        <w:spacing w:line="360" w:lineRule="auto"/>
        <w:ind w:left="420" w:firstLineChars="0"/>
        <w:jc w:val="left"/>
        <w:rPr>
          <w:rFonts w:asciiTheme="majorEastAsia" w:eastAsiaTheme="majorEastAsia" w:hAnsiTheme="majorEastAsia"/>
          <w:bCs/>
          <w:sz w:val="24"/>
          <w:szCs w:val="24"/>
        </w:rPr>
      </w:pPr>
      <w:r w:rsidRPr="004867B2">
        <w:rPr>
          <w:rFonts w:asciiTheme="majorEastAsia" w:eastAsiaTheme="majorEastAsia" w:hAnsiTheme="majorEastAsia" w:hint="eastAsia"/>
          <w:bCs/>
          <w:sz w:val="24"/>
          <w:szCs w:val="24"/>
        </w:rPr>
        <w:t>无招标违规、谎报年度报告信息、提供虚假资质资料等行为或其他行政处罚记录。</w:t>
      </w:r>
    </w:p>
    <w:p w:rsidR="004867B2" w:rsidRPr="004867B2" w:rsidRDefault="004867B2" w:rsidP="004867B2">
      <w:pPr>
        <w:pStyle w:val="afff3"/>
        <w:numPr>
          <w:ilvl w:val="0"/>
          <w:numId w:val="2"/>
        </w:numPr>
        <w:adjustRightInd w:val="0"/>
        <w:snapToGrid w:val="0"/>
        <w:spacing w:line="360" w:lineRule="auto"/>
        <w:ind w:left="420" w:firstLineChars="0"/>
        <w:jc w:val="left"/>
        <w:rPr>
          <w:rFonts w:asciiTheme="majorEastAsia" w:eastAsiaTheme="majorEastAsia" w:hAnsiTheme="majorEastAsia"/>
          <w:bCs/>
          <w:sz w:val="24"/>
          <w:szCs w:val="24"/>
        </w:rPr>
      </w:pPr>
      <w:r w:rsidRPr="004867B2">
        <w:rPr>
          <w:rFonts w:asciiTheme="majorEastAsia" w:eastAsiaTheme="majorEastAsia" w:hAnsiTheme="majorEastAsia" w:hint="eastAsia"/>
          <w:bCs/>
          <w:sz w:val="24"/>
          <w:szCs w:val="24"/>
        </w:rPr>
        <w:t>投标方的直接或间接股东、法定代表人、董事、监事、高管非重</w:t>
      </w:r>
      <w:proofErr w:type="gramStart"/>
      <w:r w:rsidRPr="004867B2">
        <w:rPr>
          <w:rFonts w:asciiTheme="majorEastAsia" w:eastAsiaTheme="majorEastAsia" w:hAnsiTheme="majorEastAsia" w:hint="eastAsia"/>
          <w:bCs/>
          <w:sz w:val="24"/>
          <w:szCs w:val="24"/>
        </w:rPr>
        <w:t>汽员工</w:t>
      </w:r>
      <w:proofErr w:type="gramEnd"/>
      <w:r w:rsidRPr="004867B2">
        <w:rPr>
          <w:rFonts w:asciiTheme="majorEastAsia" w:eastAsiaTheme="majorEastAsia" w:hAnsiTheme="majorEastAsia" w:hint="eastAsia"/>
          <w:bCs/>
          <w:sz w:val="24"/>
          <w:szCs w:val="24"/>
        </w:rPr>
        <w:t>及其亲属。</w:t>
      </w:r>
    </w:p>
    <w:p w:rsidR="004867B2" w:rsidRPr="004867B2" w:rsidRDefault="004867B2" w:rsidP="004867B2">
      <w:pPr>
        <w:pStyle w:val="afff3"/>
        <w:numPr>
          <w:ilvl w:val="0"/>
          <w:numId w:val="2"/>
        </w:numPr>
        <w:adjustRightInd w:val="0"/>
        <w:snapToGrid w:val="0"/>
        <w:spacing w:line="360" w:lineRule="auto"/>
        <w:ind w:left="420" w:firstLineChars="0"/>
        <w:jc w:val="left"/>
        <w:rPr>
          <w:rFonts w:asciiTheme="majorEastAsia" w:eastAsiaTheme="majorEastAsia" w:hAnsiTheme="majorEastAsia"/>
          <w:bCs/>
          <w:sz w:val="24"/>
          <w:szCs w:val="24"/>
        </w:rPr>
      </w:pPr>
      <w:r w:rsidRPr="004867B2">
        <w:rPr>
          <w:rFonts w:asciiTheme="majorEastAsia" w:eastAsiaTheme="majorEastAsia" w:hAnsiTheme="majorEastAsia" w:hint="eastAsia"/>
          <w:bCs/>
          <w:sz w:val="24"/>
          <w:szCs w:val="24"/>
        </w:rPr>
        <w:t>没有被中国重汽集团列入黑名单。</w:t>
      </w:r>
    </w:p>
    <w:p w:rsidR="004867B2" w:rsidRPr="004867B2" w:rsidRDefault="004867B2" w:rsidP="004867B2">
      <w:pPr>
        <w:pStyle w:val="afff3"/>
        <w:numPr>
          <w:ilvl w:val="0"/>
          <w:numId w:val="2"/>
        </w:numPr>
        <w:adjustRightInd w:val="0"/>
        <w:snapToGrid w:val="0"/>
        <w:spacing w:line="360" w:lineRule="auto"/>
        <w:ind w:left="420" w:firstLineChars="0"/>
        <w:jc w:val="left"/>
        <w:rPr>
          <w:rFonts w:asciiTheme="majorEastAsia" w:eastAsiaTheme="majorEastAsia" w:hAnsiTheme="majorEastAsia"/>
          <w:bCs/>
          <w:sz w:val="24"/>
          <w:szCs w:val="24"/>
        </w:rPr>
      </w:pPr>
      <w:r w:rsidRPr="004867B2">
        <w:rPr>
          <w:rFonts w:asciiTheme="majorEastAsia" w:eastAsiaTheme="majorEastAsia" w:hAnsiTheme="majorEastAsia" w:hint="eastAsia"/>
          <w:bCs/>
          <w:sz w:val="24"/>
          <w:szCs w:val="24"/>
        </w:rPr>
        <w:t>法律法规对合格投标方的其他要求、规定。</w:t>
      </w:r>
    </w:p>
    <w:p w:rsidR="00ED39AA" w:rsidRPr="004867B2" w:rsidRDefault="004867B2" w:rsidP="004867B2">
      <w:pPr>
        <w:pStyle w:val="afff3"/>
        <w:numPr>
          <w:ilvl w:val="0"/>
          <w:numId w:val="2"/>
        </w:numPr>
        <w:adjustRightInd w:val="0"/>
        <w:snapToGrid w:val="0"/>
        <w:spacing w:line="360" w:lineRule="auto"/>
        <w:ind w:left="420" w:firstLineChars="0"/>
        <w:jc w:val="left"/>
        <w:rPr>
          <w:rFonts w:asciiTheme="majorEastAsia" w:eastAsiaTheme="majorEastAsia" w:hAnsiTheme="majorEastAsia"/>
          <w:bCs/>
          <w:sz w:val="24"/>
          <w:szCs w:val="24"/>
        </w:rPr>
      </w:pPr>
      <w:r w:rsidRPr="004867B2">
        <w:rPr>
          <w:rFonts w:asciiTheme="majorEastAsia" w:eastAsiaTheme="majorEastAsia" w:hAnsiTheme="majorEastAsia" w:hint="eastAsia"/>
          <w:bCs/>
          <w:sz w:val="24"/>
          <w:szCs w:val="24"/>
        </w:rPr>
        <w:t>不接受联合体投标。</w:t>
      </w:r>
    </w:p>
    <w:p w:rsidR="00ED39AA" w:rsidRDefault="00ED39AA">
      <w:pPr>
        <w:snapToGrid w:val="0"/>
        <w:spacing w:line="360" w:lineRule="auto"/>
        <w:ind w:firstLineChars="200" w:firstLine="480"/>
        <w:rPr>
          <w:rFonts w:asciiTheme="majorEastAsia" w:eastAsiaTheme="majorEastAsia" w:hAnsiTheme="majorEastAsia"/>
          <w:bCs/>
          <w:sz w:val="24"/>
          <w:szCs w:val="24"/>
        </w:rPr>
      </w:pPr>
    </w:p>
    <w:p w:rsidR="00ED39AA" w:rsidRDefault="00C60FD8">
      <w:pPr>
        <w:widowControl/>
        <w:snapToGrid w:val="0"/>
        <w:spacing w:line="360" w:lineRule="auto"/>
        <w:jc w:val="left"/>
        <w:rPr>
          <w:rFonts w:asciiTheme="majorEastAsia" w:eastAsiaTheme="majorEastAsia" w:hAnsiTheme="majorEastAsia" w:cs="宋体"/>
          <w:b/>
          <w:bCs/>
          <w:kern w:val="0"/>
          <w:sz w:val="24"/>
          <w:szCs w:val="24"/>
          <w:lang w:bidi="en-US"/>
        </w:rPr>
      </w:pPr>
      <w:r>
        <w:rPr>
          <w:rFonts w:asciiTheme="majorEastAsia" w:eastAsiaTheme="majorEastAsia" w:hAnsiTheme="majorEastAsia" w:cs="宋体" w:hint="eastAsia"/>
          <w:b/>
          <w:bCs/>
          <w:kern w:val="0"/>
          <w:sz w:val="24"/>
          <w:szCs w:val="24"/>
          <w:lang w:bidi="en-US"/>
        </w:rPr>
        <w:t>四、报名、招标文件的获取、投标</w:t>
      </w:r>
    </w:p>
    <w:p w:rsidR="00ED39AA" w:rsidRDefault="00C60FD8">
      <w:pPr>
        <w:pStyle w:val="afff3"/>
        <w:numPr>
          <w:ilvl w:val="0"/>
          <w:numId w:val="4"/>
        </w:numPr>
        <w:adjustRightInd w:val="0"/>
        <w:snapToGrid w:val="0"/>
        <w:spacing w:line="360" w:lineRule="auto"/>
        <w:ind w:left="420" w:firstLineChars="0"/>
        <w:rPr>
          <w:rFonts w:asciiTheme="majorEastAsia" w:eastAsiaTheme="majorEastAsia" w:hAnsiTheme="majorEastAsia"/>
          <w:bCs/>
          <w:sz w:val="24"/>
          <w:szCs w:val="24"/>
        </w:rPr>
      </w:pPr>
      <w:r>
        <w:rPr>
          <w:rFonts w:asciiTheme="majorEastAsia" w:eastAsiaTheme="majorEastAsia" w:hAnsiTheme="majorEastAsia" w:hint="eastAsia"/>
          <w:bCs/>
          <w:sz w:val="24"/>
          <w:szCs w:val="24"/>
        </w:rPr>
        <w:t>报名</w:t>
      </w:r>
    </w:p>
    <w:p w:rsidR="00ED39AA" w:rsidRDefault="00C60FD8">
      <w:pPr>
        <w:snapToGrid w:val="0"/>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凡有意参加投标者，请于202</w:t>
      </w:r>
      <w:r>
        <w:rPr>
          <w:rFonts w:asciiTheme="majorEastAsia" w:eastAsiaTheme="majorEastAsia" w:hAnsiTheme="majorEastAsia"/>
          <w:bCs/>
          <w:sz w:val="24"/>
          <w:szCs w:val="24"/>
        </w:rPr>
        <w:t>5</w:t>
      </w:r>
      <w:r>
        <w:rPr>
          <w:rFonts w:asciiTheme="majorEastAsia" w:eastAsiaTheme="majorEastAsia" w:hAnsiTheme="majorEastAsia" w:hint="eastAsia"/>
          <w:bCs/>
          <w:sz w:val="24"/>
          <w:szCs w:val="24"/>
        </w:rPr>
        <w:t>年</w:t>
      </w:r>
      <w:r w:rsidR="00CB3569">
        <w:rPr>
          <w:rFonts w:asciiTheme="majorEastAsia" w:eastAsiaTheme="majorEastAsia" w:hAnsiTheme="majorEastAsia"/>
          <w:bCs/>
          <w:sz w:val="24"/>
          <w:szCs w:val="24"/>
        </w:rPr>
        <w:t>9</w:t>
      </w:r>
      <w:r>
        <w:rPr>
          <w:rFonts w:asciiTheme="majorEastAsia" w:eastAsiaTheme="majorEastAsia" w:hAnsiTheme="majorEastAsia" w:hint="eastAsia"/>
          <w:bCs/>
          <w:sz w:val="24"/>
          <w:szCs w:val="24"/>
        </w:rPr>
        <w:t>月</w:t>
      </w:r>
      <w:r w:rsidR="00CB3569">
        <w:rPr>
          <w:rFonts w:asciiTheme="majorEastAsia" w:eastAsiaTheme="majorEastAsia" w:hAnsiTheme="majorEastAsia"/>
          <w:bCs/>
          <w:sz w:val="24"/>
          <w:szCs w:val="24"/>
        </w:rPr>
        <w:t>11</w:t>
      </w:r>
      <w:r>
        <w:rPr>
          <w:rFonts w:asciiTheme="majorEastAsia" w:eastAsiaTheme="majorEastAsia" w:hAnsiTheme="majorEastAsia" w:hint="eastAsia"/>
          <w:bCs/>
          <w:sz w:val="24"/>
          <w:szCs w:val="24"/>
        </w:rPr>
        <w:t>日下午17:00前，按照</w:t>
      </w:r>
      <w:r w:rsidR="004867B2">
        <w:rPr>
          <w:rFonts w:asciiTheme="majorEastAsia" w:eastAsiaTheme="majorEastAsia" w:hAnsiTheme="majorEastAsia"/>
          <w:b/>
          <w:bCs/>
          <w:sz w:val="24"/>
          <w:szCs w:val="24"/>
        </w:rPr>
        <w:t>(1)</w:t>
      </w:r>
      <w:r>
        <w:rPr>
          <w:rFonts w:asciiTheme="majorEastAsia" w:eastAsiaTheme="majorEastAsia" w:hAnsiTheme="majorEastAsia" w:hint="eastAsia"/>
          <w:b/>
          <w:bCs/>
          <w:sz w:val="24"/>
          <w:szCs w:val="24"/>
        </w:rPr>
        <w:t>-</w:t>
      </w:r>
      <w:r w:rsidR="004867B2">
        <w:rPr>
          <w:rFonts w:asciiTheme="majorEastAsia" w:eastAsiaTheme="majorEastAsia" w:hAnsiTheme="majorEastAsia"/>
          <w:b/>
          <w:bCs/>
          <w:sz w:val="24"/>
          <w:szCs w:val="24"/>
        </w:rPr>
        <w:t>(5)</w:t>
      </w:r>
      <w:r>
        <w:rPr>
          <w:rFonts w:asciiTheme="majorEastAsia" w:eastAsiaTheme="majorEastAsia" w:hAnsiTheme="majorEastAsia" w:hint="eastAsia"/>
          <w:bCs/>
          <w:sz w:val="24"/>
          <w:szCs w:val="24"/>
        </w:rPr>
        <w:t>顺序及所列项相关资料的原件扫描件（要求每一页原文件扫描在一页上，禁止两页或多页合并扫描在一页，扫描文件必须清晰可辨否则影响报名的审核，扫描文件格式为pdf格式，禁止采用压缩文件</w:t>
      </w:r>
      <w:r>
        <w:rPr>
          <w:rFonts w:asciiTheme="majorEastAsia" w:eastAsiaTheme="majorEastAsia" w:hAnsiTheme="majorEastAsia" w:hint="eastAsia"/>
          <w:bCs/>
          <w:sz w:val="24"/>
          <w:szCs w:val="24"/>
        </w:rPr>
        <w:lastRenderedPageBreak/>
        <w:t>格式或图片格式）发送至邮箱：liuxuan@sinotruk.com，并电话联系工作人员查收（刘玄，联系电话：</w:t>
      </w:r>
      <w:r>
        <w:rPr>
          <w:rFonts w:asciiTheme="majorEastAsia" w:eastAsiaTheme="majorEastAsia" w:hAnsiTheme="majorEastAsia"/>
          <w:bCs/>
          <w:sz w:val="24"/>
          <w:szCs w:val="24"/>
        </w:rPr>
        <w:t>19942238709</w:t>
      </w:r>
      <w:r>
        <w:rPr>
          <w:rFonts w:asciiTheme="majorEastAsia" w:eastAsiaTheme="majorEastAsia" w:hAnsiTheme="majorEastAsia" w:hint="eastAsia"/>
          <w:bCs/>
          <w:sz w:val="24"/>
          <w:szCs w:val="24"/>
        </w:rPr>
        <w:t>），邮件名格式为：***公司（五个字以内公司简称）-项目名称-报名资料。同时必须在邮件中以文字方式提供投标单位全称、投标授权人姓名、联系方式（固定电话、手机、电子邮箱）。</w:t>
      </w:r>
      <w:r>
        <w:rPr>
          <w:rFonts w:asciiTheme="majorEastAsia" w:eastAsiaTheme="majorEastAsia" w:hAnsiTheme="majorEastAsia" w:hint="eastAsia"/>
          <w:b/>
          <w:bCs/>
          <w:sz w:val="24"/>
          <w:szCs w:val="24"/>
        </w:rPr>
        <w:t>报名通过后需在重汽e采通网站（</w:t>
      </w:r>
      <w:r>
        <w:rPr>
          <w:rFonts w:asciiTheme="majorEastAsia" w:eastAsiaTheme="majorEastAsia" w:hAnsiTheme="majorEastAsia"/>
          <w:b/>
          <w:bCs/>
          <w:sz w:val="24"/>
          <w:szCs w:val="24"/>
        </w:rPr>
        <w:t>http</w:t>
      </w:r>
      <w:r>
        <w:rPr>
          <w:rFonts w:asciiTheme="majorEastAsia" w:eastAsiaTheme="majorEastAsia" w:hAnsiTheme="majorEastAsia" w:hint="eastAsia"/>
          <w:b/>
          <w:bCs/>
          <w:sz w:val="24"/>
          <w:szCs w:val="24"/>
        </w:rPr>
        <w:t>s</w:t>
      </w:r>
      <w:r>
        <w:rPr>
          <w:rFonts w:asciiTheme="majorEastAsia" w:eastAsiaTheme="majorEastAsia" w:hAnsiTheme="majorEastAsia"/>
          <w:b/>
          <w:bCs/>
          <w:sz w:val="24"/>
          <w:szCs w:val="24"/>
        </w:rPr>
        <w:t>://ecaitong.sinotruk.com:8012/#/login</w:t>
      </w:r>
      <w:r>
        <w:rPr>
          <w:rFonts w:asciiTheme="majorEastAsia" w:eastAsiaTheme="majorEastAsia" w:hAnsiTheme="majorEastAsia" w:hint="eastAsia"/>
          <w:b/>
          <w:bCs/>
          <w:sz w:val="24"/>
          <w:szCs w:val="24"/>
        </w:rPr>
        <w:t>）上完成供应商注册。</w:t>
      </w:r>
    </w:p>
    <w:p w:rsidR="00ED39AA" w:rsidRDefault="00C60FD8">
      <w:pPr>
        <w:pStyle w:val="afff3"/>
        <w:numPr>
          <w:ilvl w:val="0"/>
          <w:numId w:val="5"/>
        </w:numPr>
        <w:adjustRightInd w:val="0"/>
        <w:snapToGrid w:val="0"/>
        <w:spacing w:line="360" w:lineRule="auto"/>
        <w:ind w:left="480" w:hangingChars="200" w:hanging="480"/>
        <w:jc w:val="left"/>
        <w:rPr>
          <w:rFonts w:asciiTheme="majorEastAsia" w:eastAsiaTheme="majorEastAsia" w:hAnsiTheme="majorEastAsia"/>
          <w:bCs/>
          <w:sz w:val="24"/>
          <w:szCs w:val="24"/>
          <w:u w:val="single"/>
        </w:rPr>
      </w:pPr>
      <w:r>
        <w:rPr>
          <w:rFonts w:asciiTheme="majorEastAsia" w:eastAsiaTheme="majorEastAsia" w:hAnsiTheme="majorEastAsia" w:hint="eastAsia"/>
          <w:bCs/>
          <w:sz w:val="24"/>
          <w:szCs w:val="24"/>
          <w:u w:val="single"/>
        </w:rPr>
        <w:t>投标方营业执照、法定代表人身份证明(附件1)、法定代表人授权委托书（附件2）；</w:t>
      </w:r>
    </w:p>
    <w:p w:rsidR="00ED39AA" w:rsidRDefault="00C60FD8">
      <w:pPr>
        <w:pStyle w:val="afff3"/>
        <w:numPr>
          <w:ilvl w:val="0"/>
          <w:numId w:val="5"/>
        </w:numPr>
        <w:adjustRightInd w:val="0"/>
        <w:snapToGrid w:val="0"/>
        <w:spacing w:line="360" w:lineRule="auto"/>
        <w:ind w:left="480" w:hangingChars="200" w:hanging="480"/>
        <w:jc w:val="left"/>
        <w:rPr>
          <w:rFonts w:asciiTheme="majorEastAsia" w:eastAsiaTheme="majorEastAsia" w:hAnsiTheme="majorEastAsia"/>
          <w:bCs/>
          <w:sz w:val="24"/>
          <w:szCs w:val="24"/>
          <w:u w:val="single"/>
        </w:rPr>
      </w:pPr>
      <w:r>
        <w:rPr>
          <w:rFonts w:asciiTheme="majorEastAsia" w:eastAsiaTheme="majorEastAsia" w:hAnsiTheme="majorEastAsia" w:hint="eastAsia"/>
          <w:bCs/>
          <w:sz w:val="24"/>
          <w:szCs w:val="24"/>
          <w:u w:val="single"/>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p>
    <w:p w:rsidR="00ED39AA" w:rsidRDefault="00C60FD8">
      <w:pPr>
        <w:pStyle w:val="afff3"/>
        <w:numPr>
          <w:ilvl w:val="0"/>
          <w:numId w:val="5"/>
        </w:numPr>
        <w:adjustRightInd w:val="0"/>
        <w:snapToGrid w:val="0"/>
        <w:spacing w:line="360" w:lineRule="auto"/>
        <w:ind w:left="420" w:firstLineChars="0"/>
        <w:jc w:val="left"/>
        <w:rPr>
          <w:rFonts w:asciiTheme="majorEastAsia" w:eastAsiaTheme="majorEastAsia" w:hAnsiTheme="majorEastAsia"/>
          <w:bCs/>
          <w:sz w:val="24"/>
          <w:szCs w:val="24"/>
          <w:u w:val="single"/>
        </w:rPr>
      </w:pPr>
      <w:r>
        <w:rPr>
          <w:rFonts w:asciiTheme="majorEastAsia" w:eastAsiaTheme="majorEastAsia" w:hAnsiTheme="majorEastAsia" w:hint="eastAsia"/>
          <w:bCs/>
          <w:sz w:val="24"/>
          <w:szCs w:val="24"/>
          <w:u w:val="single"/>
        </w:rPr>
        <w:t>企业最近半年完税证明、信用证明材料（</w:t>
      </w:r>
      <w:r w:rsidR="001F1949">
        <w:rPr>
          <w:rFonts w:asciiTheme="majorEastAsia" w:eastAsiaTheme="majorEastAsia" w:hAnsiTheme="majorEastAsia" w:hint="eastAsia"/>
          <w:bCs/>
          <w:sz w:val="24"/>
          <w:szCs w:val="24"/>
          <w:u w:val="single"/>
        </w:rPr>
        <w:t>信用中国报告</w:t>
      </w:r>
      <w:r>
        <w:rPr>
          <w:rFonts w:asciiTheme="majorEastAsia" w:eastAsiaTheme="majorEastAsia" w:hAnsiTheme="majorEastAsia" w:hint="eastAsia"/>
          <w:bCs/>
          <w:sz w:val="24"/>
          <w:szCs w:val="24"/>
          <w:u w:val="single"/>
        </w:rPr>
        <w:t>）；</w:t>
      </w:r>
    </w:p>
    <w:p w:rsidR="00ED39AA" w:rsidRDefault="00C60FD8">
      <w:pPr>
        <w:pStyle w:val="afff3"/>
        <w:numPr>
          <w:ilvl w:val="0"/>
          <w:numId w:val="5"/>
        </w:numPr>
        <w:adjustRightInd w:val="0"/>
        <w:snapToGrid w:val="0"/>
        <w:spacing w:line="360" w:lineRule="auto"/>
        <w:ind w:left="420" w:firstLineChars="0"/>
        <w:jc w:val="left"/>
        <w:rPr>
          <w:rFonts w:asciiTheme="majorEastAsia" w:eastAsiaTheme="majorEastAsia" w:hAnsiTheme="majorEastAsia"/>
          <w:bCs/>
          <w:sz w:val="24"/>
          <w:szCs w:val="24"/>
          <w:u w:val="single"/>
        </w:rPr>
      </w:pPr>
      <w:r>
        <w:rPr>
          <w:rFonts w:asciiTheme="majorEastAsia" w:eastAsiaTheme="majorEastAsia" w:hAnsiTheme="majorEastAsia" w:hint="eastAsia"/>
          <w:bCs/>
          <w:sz w:val="24"/>
          <w:szCs w:val="24"/>
          <w:u w:val="single"/>
        </w:rPr>
        <w:t>年度纳税信用评价信息（可从电子税务局查询截图，需加盖公章）；</w:t>
      </w:r>
    </w:p>
    <w:p w:rsidR="00ED39AA" w:rsidRDefault="00C60FD8">
      <w:pPr>
        <w:pStyle w:val="afff3"/>
        <w:numPr>
          <w:ilvl w:val="0"/>
          <w:numId w:val="5"/>
        </w:numPr>
        <w:adjustRightInd w:val="0"/>
        <w:snapToGrid w:val="0"/>
        <w:spacing w:line="360" w:lineRule="auto"/>
        <w:ind w:left="420" w:firstLineChars="0"/>
        <w:jc w:val="left"/>
        <w:rPr>
          <w:rFonts w:asciiTheme="majorEastAsia" w:eastAsiaTheme="majorEastAsia" w:hAnsiTheme="majorEastAsia"/>
          <w:bCs/>
          <w:sz w:val="24"/>
          <w:szCs w:val="24"/>
          <w:u w:val="single"/>
        </w:rPr>
      </w:pPr>
      <w:r>
        <w:rPr>
          <w:rFonts w:asciiTheme="majorEastAsia" w:eastAsiaTheme="majorEastAsia" w:hAnsiTheme="majorEastAsia" w:hint="eastAsia"/>
          <w:bCs/>
          <w:sz w:val="24"/>
          <w:szCs w:val="24"/>
          <w:u w:val="single"/>
        </w:rPr>
        <w:t>企业对外担保说明（写明贵单位对外有无对外担保和质押业务，需加盖公章）；</w:t>
      </w:r>
    </w:p>
    <w:p w:rsidR="00ED39AA" w:rsidRDefault="00C60FD8">
      <w:pPr>
        <w:pStyle w:val="afff3"/>
        <w:numPr>
          <w:ilvl w:val="0"/>
          <w:numId w:val="4"/>
        </w:numPr>
        <w:tabs>
          <w:tab w:val="left" w:pos="1134"/>
        </w:tabs>
        <w:adjustRightInd w:val="0"/>
        <w:snapToGrid w:val="0"/>
        <w:spacing w:line="360" w:lineRule="auto"/>
        <w:ind w:left="480" w:hangingChars="200" w:hanging="48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招标文件获取。本项目实行资格后审，报名成功不代表资格审查通过，以最终通过招标工作小组的审查为准。预审通过后招标方联系人将本项目招标书电子版以电子邮件的形式发送至投标方所提供的邮箱，招标方不对投标</w:t>
      </w:r>
      <w:proofErr w:type="gramStart"/>
      <w:r>
        <w:rPr>
          <w:rFonts w:asciiTheme="majorEastAsia" w:eastAsiaTheme="majorEastAsia" w:hAnsiTheme="majorEastAsia" w:hint="eastAsia"/>
          <w:bCs/>
          <w:sz w:val="24"/>
          <w:szCs w:val="24"/>
        </w:rPr>
        <w:t>方能否</w:t>
      </w:r>
      <w:proofErr w:type="gramEnd"/>
      <w:r>
        <w:rPr>
          <w:rFonts w:asciiTheme="majorEastAsia" w:eastAsiaTheme="majorEastAsia" w:hAnsiTheme="majorEastAsia" w:hint="eastAsia"/>
          <w:bCs/>
          <w:sz w:val="24"/>
          <w:szCs w:val="24"/>
        </w:rPr>
        <w:t>通过电子邮件正确或及时接收相关邮件负责，招标方邮件发出即视为送达。</w:t>
      </w:r>
    </w:p>
    <w:p w:rsidR="00ED39AA" w:rsidRDefault="00C60FD8">
      <w:pPr>
        <w:pStyle w:val="afff3"/>
        <w:numPr>
          <w:ilvl w:val="0"/>
          <w:numId w:val="4"/>
        </w:numPr>
        <w:tabs>
          <w:tab w:val="left" w:pos="1134"/>
        </w:tabs>
        <w:adjustRightInd w:val="0"/>
        <w:snapToGrid w:val="0"/>
        <w:spacing w:line="360" w:lineRule="auto"/>
        <w:ind w:left="480" w:hangingChars="200" w:hanging="48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应标。投标人在重汽e采通网站（</w:t>
      </w:r>
      <w:r>
        <w:rPr>
          <w:rFonts w:asciiTheme="majorEastAsia" w:eastAsiaTheme="majorEastAsia" w:hAnsiTheme="majorEastAsia"/>
          <w:bCs/>
          <w:sz w:val="24"/>
          <w:szCs w:val="24"/>
        </w:rPr>
        <w:t>https://ecaitong.sinotruk.com:8012/#/login</w:t>
      </w:r>
      <w:r>
        <w:rPr>
          <w:rFonts w:asciiTheme="majorEastAsia" w:eastAsiaTheme="majorEastAsia" w:hAnsiTheme="majorEastAsia" w:hint="eastAsia"/>
          <w:bCs/>
          <w:sz w:val="24"/>
          <w:szCs w:val="24"/>
        </w:rPr>
        <w:t>）上完成注册后，需用正式供应商账号完成供应商应标，超过应标截止时间将视为参与失败（应标截止时间详见重汽e采通网站上</w:t>
      </w:r>
      <w:r w:rsidRPr="007B0E59">
        <w:rPr>
          <w:rFonts w:asciiTheme="majorEastAsia" w:eastAsiaTheme="majorEastAsia" w:hAnsiTheme="majorEastAsia" w:hint="eastAsia"/>
          <w:bCs/>
          <w:sz w:val="24"/>
          <w:szCs w:val="24"/>
          <w:u w:val="single"/>
        </w:rPr>
        <w:t>供应商应标中</w:t>
      </w:r>
      <w:r>
        <w:rPr>
          <w:rFonts w:asciiTheme="majorEastAsia" w:eastAsiaTheme="majorEastAsia" w:hAnsiTheme="majorEastAsia" w:hint="eastAsia"/>
          <w:bCs/>
          <w:sz w:val="24"/>
          <w:szCs w:val="24"/>
        </w:rPr>
        <w:t>的时间）。</w:t>
      </w:r>
    </w:p>
    <w:p w:rsidR="00ED39AA" w:rsidRPr="00220C11" w:rsidRDefault="00C60FD8" w:rsidP="001B6F8A">
      <w:pPr>
        <w:pStyle w:val="afff3"/>
        <w:numPr>
          <w:ilvl w:val="0"/>
          <w:numId w:val="4"/>
        </w:numPr>
        <w:tabs>
          <w:tab w:val="left" w:pos="1134"/>
        </w:tabs>
        <w:adjustRightInd w:val="0"/>
        <w:snapToGrid w:val="0"/>
        <w:spacing w:line="360" w:lineRule="auto"/>
        <w:ind w:left="480" w:hangingChars="200" w:hanging="480"/>
        <w:jc w:val="left"/>
        <w:rPr>
          <w:rFonts w:asciiTheme="majorEastAsia" w:eastAsiaTheme="majorEastAsia" w:hAnsiTheme="majorEastAsia"/>
          <w:b/>
          <w:bCs/>
          <w:color w:val="FF0000"/>
          <w:sz w:val="24"/>
          <w:szCs w:val="24"/>
        </w:rPr>
      </w:pPr>
      <w:r>
        <w:rPr>
          <w:rFonts w:asciiTheme="majorEastAsia" w:eastAsiaTheme="majorEastAsia" w:hAnsiTheme="majorEastAsia" w:hint="eastAsia"/>
          <w:bCs/>
          <w:sz w:val="24"/>
          <w:szCs w:val="24"/>
        </w:rPr>
        <w:t>投标。投标人在重汽e采通网站（https://ecaitong.sinotruk.com:8012/#/login）上</w:t>
      </w:r>
      <w:proofErr w:type="gramStart"/>
      <w:r>
        <w:rPr>
          <w:rFonts w:asciiTheme="majorEastAsia" w:eastAsiaTheme="majorEastAsia" w:hAnsiTheme="majorEastAsia" w:hint="eastAsia"/>
          <w:bCs/>
          <w:sz w:val="24"/>
          <w:szCs w:val="24"/>
        </w:rPr>
        <w:t>应标审批</w:t>
      </w:r>
      <w:proofErr w:type="gramEnd"/>
      <w:r>
        <w:rPr>
          <w:rFonts w:asciiTheme="majorEastAsia" w:eastAsiaTheme="majorEastAsia" w:hAnsiTheme="majorEastAsia" w:hint="eastAsia"/>
          <w:bCs/>
          <w:sz w:val="24"/>
          <w:szCs w:val="24"/>
        </w:rPr>
        <w:t>通过后需继续完成供应商投标，</w:t>
      </w:r>
      <w:r>
        <w:rPr>
          <w:rFonts w:asciiTheme="majorEastAsia" w:eastAsiaTheme="majorEastAsia" w:hAnsiTheme="majorEastAsia" w:hint="eastAsia"/>
          <w:b/>
          <w:bCs/>
          <w:sz w:val="24"/>
          <w:szCs w:val="24"/>
        </w:rPr>
        <w:t>供应商需在投标截止时间前上传</w:t>
      </w:r>
      <w:r>
        <w:rPr>
          <w:rFonts w:asciiTheme="majorEastAsia" w:eastAsiaTheme="majorEastAsia" w:hAnsiTheme="majorEastAsia" w:hint="eastAsia"/>
          <w:b/>
          <w:sz w:val="24"/>
          <w:szCs w:val="24"/>
        </w:rPr>
        <w:t>本招标公告第八条所列</w:t>
      </w:r>
      <w:r>
        <w:rPr>
          <w:rFonts w:asciiTheme="majorEastAsia" w:eastAsiaTheme="majorEastAsia" w:hAnsiTheme="majorEastAsia" w:hint="eastAsia"/>
          <w:b/>
          <w:bCs/>
          <w:sz w:val="24"/>
          <w:szCs w:val="24"/>
        </w:rPr>
        <w:t>完整的投标文件（电子版）至e采通网站投标</w:t>
      </w:r>
      <w:r>
        <w:rPr>
          <w:rFonts w:asciiTheme="majorEastAsia" w:eastAsiaTheme="majorEastAsia" w:hAnsiTheme="majorEastAsia" w:hint="eastAsia"/>
          <w:bCs/>
          <w:sz w:val="24"/>
          <w:szCs w:val="24"/>
        </w:rPr>
        <w:t>，超过投标截止时间将视为参与失败。投标截止时间详见重汽e采通网站。</w:t>
      </w:r>
    </w:p>
    <w:p w:rsidR="00ED39AA" w:rsidRDefault="00ED39AA">
      <w:pPr>
        <w:pStyle w:val="afff3"/>
        <w:tabs>
          <w:tab w:val="left" w:pos="1134"/>
        </w:tabs>
        <w:adjustRightInd w:val="0"/>
        <w:snapToGrid w:val="0"/>
        <w:spacing w:line="360" w:lineRule="auto"/>
        <w:ind w:firstLine="482"/>
        <w:jc w:val="left"/>
        <w:rPr>
          <w:rFonts w:asciiTheme="majorEastAsia" w:eastAsiaTheme="majorEastAsia" w:hAnsiTheme="majorEastAsia"/>
          <w:b/>
          <w:sz w:val="24"/>
          <w:szCs w:val="24"/>
        </w:rPr>
      </w:pPr>
    </w:p>
    <w:p w:rsidR="00ED39AA" w:rsidRDefault="00C60FD8">
      <w:pPr>
        <w:tabs>
          <w:tab w:val="left" w:pos="1050"/>
          <w:tab w:val="left" w:pos="1470"/>
        </w:tabs>
        <w:autoSpaceDE w:val="0"/>
        <w:autoSpaceDN w:val="0"/>
        <w:adjustRightInd w:val="0"/>
        <w:snapToGrid w:val="0"/>
        <w:spacing w:line="360" w:lineRule="auto"/>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五、开标</w:t>
      </w:r>
    </w:p>
    <w:p w:rsidR="00ED39AA" w:rsidRDefault="00C60FD8">
      <w:pPr>
        <w:pStyle w:val="afff3"/>
        <w:numPr>
          <w:ilvl w:val="1"/>
          <w:numId w:val="6"/>
        </w:numPr>
        <w:tabs>
          <w:tab w:val="left" w:pos="1050"/>
          <w:tab w:val="left" w:pos="1470"/>
        </w:tabs>
        <w:autoSpaceDE w:val="0"/>
        <w:autoSpaceDN w:val="0"/>
        <w:adjustRightInd w:val="0"/>
        <w:snapToGrid w:val="0"/>
        <w:spacing w:line="360" w:lineRule="auto"/>
        <w:ind w:left="480" w:hangingChars="200" w:hanging="480"/>
        <w:jc w:val="left"/>
        <w:rPr>
          <w:rFonts w:asciiTheme="majorEastAsia" w:eastAsiaTheme="majorEastAsia" w:hAnsiTheme="majorEastAsia"/>
          <w:b/>
          <w:sz w:val="24"/>
          <w:szCs w:val="24"/>
        </w:rPr>
      </w:pPr>
      <w:r>
        <w:rPr>
          <w:rFonts w:asciiTheme="majorEastAsia" w:eastAsiaTheme="majorEastAsia" w:hAnsiTheme="majorEastAsia" w:hint="eastAsia"/>
          <w:bCs/>
          <w:sz w:val="24"/>
          <w:szCs w:val="24"/>
        </w:rPr>
        <w:t>开标时间：</w:t>
      </w:r>
      <w:r>
        <w:rPr>
          <w:rFonts w:asciiTheme="majorEastAsia" w:eastAsiaTheme="majorEastAsia" w:hAnsiTheme="majorEastAsia" w:hint="eastAsia"/>
          <w:b/>
          <w:sz w:val="24"/>
          <w:szCs w:val="24"/>
        </w:rPr>
        <w:t>北京时间</w:t>
      </w:r>
      <w:r>
        <w:rPr>
          <w:rFonts w:asciiTheme="majorEastAsia" w:eastAsiaTheme="majorEastAsia" w:hAnsiTheme="majorEastAsia"/>
          <w:b/>
          <w:sz w:val="24"/>
          <w:szCs w:val="24"/>
        </w:rPr>
        <w:t>20</w:t>
      </w:r>
      <w:r>
        <w:rPr>
          <w:rFonts w:asciiTheme="majorEastAsia" w:eastAsiaTheme="majorEastAsia" w:hAnsiTheme="majorEastAsia" w:hint="eastAsia"/>
          <w:b/>
          <w:sz w:val="24"/>
          <w:szCs w:val="24"/>
        </w:rPr>
        <w:t>2</w:t>
      </w:r>
      <w:r>
        <w:rPr>
          <w:rFonts w:asciiTheme="majorEastAsia" w:eastAsiaTheme="majorEastAsia" w:hAnsiTheme="majorEastAsia"/>
          <w:b/>
          <w:sz w:val="24"/>
          <w:szCs w:val="24"/>
        </w:rPr>
        <w:t>5</w:t>
      </w:r>
      <w:r>
        <w:rPr>
          <w:rFonts w:asciiTheme="majorEastAsia" w:eastAsiaTheme="majorEastAsia" w:hAnsiTheme="majorEastAsia" w:hint="eastAsia"/>
          <w:b/>
          <w:sz w:val="24"/>
          <w:szCs w:val="24"/>
        </w:rPr>
        <w:t>年</w:t>
      </w:r>
      <w:r w:rsidR="00CB3569">
        <w:rPr>
          <w:rFonts w:asciiTheme="majorEastAsia" w:eastAsiaTheme="majorEastAsia" w:hAnsiTheme="majorEastAsia"/>
          <w:b/>
          <w:sz w:val="24"/>
          <w:szCs w:val="24"/>
        </w:rPr>
        <w:t>9</w:t>
      </w:r>
      <w:r>
        <w:rPr>
          <w:rFonts w:asciiTheme="majorEastAsia" w:eastAsiaTheme="majorEastAsia" w:hAnsiTheme="majorEastAsia" w:hint="eastAsia"/>
          <w:b/>
          <w:sz w:val="24"/>
          <w:szCs w:val="24"/>
        </w:rPr>
        <w:t>月</w:t>
      </w:r>
      <w:r w:rsidR="00CB3569">
        <w:rPr>
          <w:rFonts w:asciiTheme="majorEastAsia" w:eastAsiaTheme="majorEastAsia" w:hAnsiTheme="majorEastAsia"/>
          <w:b/>
          <w:sz w:val="24"/>
          <w:szCs w:val="24"/>
        </w:rPr>
        <w:t>1</w:t>
      </w:r>
      <w:r w:rsidR="001B6F8A">
        <w:rPr>
          <w:rFonts w:asciiTheme="majorEastAsia" w:eastAsiaTheme="majorEastAsia" w:hAnsiTheme="majorEastAsia"/>
          <w:b/>
          <w:sz w:val="24"/>
          <w:szCs w:val="24"/>
        </w:rPr>
        <w:t>8</w:t>
      </w:r>
      <w:r>
        <w:rPr>
          <w:rFonts w:asciiTheme="majorEastAsia" w:eastAsiaTheme="majorEastAsia" w:hAnsiTheme="majorEastAsia" w:hint="eastAsia"/>
          <w:b/>
          <w:sz w:val="24"/>
          <w:szCs w:val="24"/>
        </w:rPr>
        <w:t>日</w:t>
      </w:r>
      <w:r>
        <w:rPr>
          <w:rFonts w:asciiTheme="majorEastAsia" w:eastAsiaTheme="majorEastAsia" w:hAnsiTheme="majorEastAsia"/>
          <w:b/>
          <w:sz w:val="24"/>
          <w:szCs w:val="24"/>
        </w:rPr>
        <w:t>9</w:t>
      </w:r>
      <w:r>
        <w:rPr>
          <w:rFonts w:asciiTheme="majorEastAsia" w:eastAsiaTheme="majorEastAsia" w:hAnsiTheme="majorEastAsia" w:hint="eastAsia"/>
          <w:b/>
          <w:sz w:val="24"/>
          <w:szCs w:val="24"/>
        </w:rPr>
        <w:t>:</w:t>
      </w:r>
      <w:r>
        <w:rPr>
          <w:rFonts w:asciiTheme="majorEastAsia" w:eastAsiaTheme="majorEastAsia" w:hAnsiTheme="majorEastAsia"/>
          <w:b/>
          <w:sz w:val="24"/>
          <w:szCs w:val="24"/>
        </w:rPr>
        <w:t>3</w:t>
      </w:r>
      <w:r>
        <w:rPr>
          <w:rFonts w:asciiTheme="majorEastAsia" w:eastAsiaTheme="majorEastAsia" w:hAnsiTheme="majorEastAsia" w:hint="eastAsia"/>
          <w:b/>
          <w:sz w:val="24"/>
          <w:szCs w:val="24"/>
        </w:rPr>
        <w:t>0时。</w:t>
      </w:r>
    </w:p>
    <w:p w:rsidR="00ED39AA" w:rsidRDefault="00C60FD8">
      <w:pPr>
        <w:pStyle w:val="afff3"/>
        <w:numPr>
          <w:ilvl w:val="1"/>
          <w:numId w:val="6"/>
        </w:numPr>
        <w:tabs>
          <w:tab w:val="left" w:pos="1050"/>
          <w:tab w:val="left" w:pos="1470"/>
        </w:tabs>
        <w:autoSpaceDE w:val="0"/>
        <w:autoSpaceDN w:val="0"/>
        <w:adjustRightInd w:val="0"/>
        <w:snapToGrid w:val="0"/>
        <w:spacing w:line="360" w:lineRule="auto"/>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开标地点：重汽</w:t>
      </w:r>
      <w:r>
        <w:rPr>
          <w:rFonts w:asciiTheme="majorEastAsia" w:eastAsiaTheme="majorEastAsia" w:hAnsiTheme="majorEastAsia" w:hint="eastAsia"/>
          <w:bCs/>
          <w:sz w:val="24"/>
          <w:szCs w:val="24"/>
        </w:rPr>
        <w:t>e采通</w:t>
      </w:r>
      <w:proofErr w:type="gramStart"/>
      <w:r>
        <w:rPr>
          <w:rFonts w:asciiTheme="majorEastAsia" w:eastAsiaTheme="majorEastAsia" w:hAnsiTheme="majorEastAsia" w:hint="eastAsia"/>
          <w:bCs/>
          <w:sz w:val="24"/>
          <w:szCs w:val="24"/>
        </w:rPr>
        <w:t>网站线</w:t>
      </w:r>
      <w:proofErr w:type="gramEnd"/>
      <w:r>
        <w:rPr>
          <w:rFonts w:asciiTheme="majorEastAsia" w:eastAsiaTheme="majorEastAsia" w:hAnsiTheme="majorEastAsia" w:hint="eastAsia"/>
          <w:bCs/>
          <w:sz w:val="24"/>
          <w:szCs w:val="24"/>
        </w:rPr>
        <w:t>上开标</w:t>
      </w:r>
    </w:p>
    <w:p w:rsidR="00ED39AA" w:rsidRDefault="00C60FD8">
      <w:pPr>
        <w:tabs>
          <w:tab w:val="left" w:pos="1134"/>
        </w:tabs>
        <w:adjustRightInd w:val="0"/>
        <w:snapToGrid w:val="0"/>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联系人：刘玄</w:t>
      </w:r>
    </w:p>
    <w:p w:rsidR="00ED39AA" w:rsidRDefault="00C60FD8">
      <w:pPr>
        <w:tabs>
          <w:tab w:val="left" w:pos="1134"/>
        </w:tabs>
        <w:adjustRightInd w:val="0"/>
        <w:snapToGrid w:val="0"/>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联系电话：1</w:t>
      </w:r>
      <w:r>
        <w:rPr>
          <w:rFonts w:asciiTheme="majorEastAsia" w:eastAsiaTheme="majorEastAsia" w:hAnsiTheme="majorEastAsia"/>
          <w:sz w:val="24"/>
          <w:szCs w:val="24"/>
        </w:rPr>
        <w:t>9942238709</w:t>
      </w:r>
    </w:p>
    <w:p w:rsidR="00ED39AA" w:rsidRDefault="00C60FD8">
      <w:pPr>
        <w:tabs>
          <w:tab w:val="left" w:pos="1050"/>
          <w:tab w:val="left" w:pos="1470"/>
        </w:tabs>
        <w:adjustRightInd w:val="0"/>
        <w:snapToGrid w:val="0"/>
        <w:spacing w:line="360" w:lineRule="auto"/>
        <w:ind w:firstLineChars="200" w:firstLine="480"/>
        <w:jc w:val="left"/>
        <w:rPr>
          <w:rStyle w:val="affe"/>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邮箱地址：</w:t>
      </w:r>
      <w:hyperlink r:id="rId8" w:history="1">
        <w:r>
          <w:rPr>
            <w:rStyle w:val="affe"/>
            <w:rFonts w:asciiTheme="majorEastAsia" w:eastAsiaTheme="majorEastAsia" w:hAnsiTheme="majorEastAsia" w:hint="eastAsia"/>
            <w:sz w:val="24"/>
            <w:szCs w:val="24"/>
          </w:rPr>
          <w:t>liuxuan@sinotruk.com</w:t>
        </w:r>
      </w:hyperlink>
    </w:p>
    <w:p w:rsidR="00ED39AA" w:rsidRDefault="00ED39AA">
      <w:pPr>
        <w:tabs>
          <w:tab w:val="left" w:pos="1050"/>
          <w:tab w:val="left" w:pos="1470"/>
        </w:tabs>
        <w:adjustRightInd w:val="0"/>
        <w:snapToGrid w:val="0"/>
        <w:spacing w:line="360" w:lineRule="auto"/>
        <w:ind w:firstLineChars="400" w:firstLine="960"/>
        <w:jc w:val="left"/>
        <w:rPr>
          <w:rStyle w:val="affe"/>
          <w:rFonts w:asciiTheme="majorEastAsia" w:eastAsiaTheme="majorEastAsia" w:hAnsiTheme="majorEastAsia"/>
          <w:sz w:val="24"/>
          <w:szCs w:val="24"/>
        </w:rPr>
      </w:pPr>
    </w:p>
    <w:p w:rsidR="00ED39AA" w:rsidRDefault="00C60FD8">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六</w:t>
      </w:r>
      <w:r>
        <w:rPr>
          <w:rFonts w:asciiTheme="majorEastAsia" w:eastAsiaTheme="majorEastAsia" w:hAnsiTheme="majorEastAsia"/>
          <w:b/>
          <w:sz w:val="24"/>
          <w:szCs w:val="24"/>
        </w:rPr>
        <w:t>、评标</w:t>
      </w:r>
      <w:r>
        <w:rPr>
          <w:rFonts w:asciiTheme="majorEastAsia" w:eastAsiaTheme="majorEastAsia" w:hAnsiTheme="majorEastAsia" w:hint="eastAsia"/>
          <w:b/>
          <w:sz w:val="24"/>
          <w:szCs w:val="24"/>
        </w:rPr>
        <w:t>办法</w:t>
      </w:r>
    </w:p>
    <w:p w:rsidR="00ED39AA" w:rsidRDefault="00C60FD8">
      <w:pPr>
        <w:adjustRightInd w:val="0"/>
        <w:snapToGrid w:val="0"/>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本项目采用合理最低价中标法，在满足招标人技术要求的前提下，选取</w:t>
      </w:r>
      <w:r w:rsidR="00922F13">
        <w:rPr>
          <w:rFonts w:asciiTheme="majorEastAsia" w:eastAsiaTheme="majorEastAsia" w:hAnsiTheme="majorEastAsia" w:hint="eastAsia"/>
          <w:sz w:val="24"/>
          <w:szCs w:val="24"/>
        </w:rPr>
        <w:t>《附件四-价格清单中》</w:t>
      </w:r>
      <w:r>
        <w:rPr>
          <w:rFonts w:asciiTheme="majorEastAsia" w:eastAsiaTheme="majorEastAsia" w:hAnsiTheme="majorEastAsia" w:hint="eastAsia"/>
          <w:sz w:val="24"/>
          <w:szCs w:val="24"/>
        </w:rPr>
        <w:t>商务谈判后议定总价（未税）最低者，为本项目中标人。</w:t>
      </w:r>
    </w:p>
    <w:p w:rsidR="00ED39AA" w:rsidRDefault="00C60FD8">
      <w:pPr>
        <w:pStyle w:val="afff3"/>
        <w:numPr>
          <w:ilvl w:val="0"/>
          <w:numId w:val="7"/>
        </w:numPr>
        <w:adjustRightInd w:val="0"/>
        <w:snapToGrid w:val="0"/>
        <w:spacing w:line="360" w:lineRule="auto"/>
        <w:ind w:left="420" w:firstLineChars="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商务评标：</w:t>
      </w:r>
    </w:p>
    <w:p w:rsidR="00ED39AA" w:rsidRDefault="00C60FD8">
      <w:pPr>
        <w:pStyle w:val="afff3"/>
        <w:numPr>
          <w:ilvl w:val="0"/>
          <w:numId w:val="8"/>
        </w:numPr>
        <w:adjustRightInd w:val="0"/>
        <w:snapToGrid w:val="0"/>
        <w:spacing w:line="360" w:lineRule="auto"/>
        <w:ind w:firstLineChars="0"/>
        <w:jc w:val="left"/>
        <w:rPr>
          <w:rFonts w:asciiTheme="majorEastAsia" w:eastAsiaTheme="majorEastAsia" w:hAnsiTheme="majorEastAsia"/>
          <w:b/>
          <w:sz w:val="24"/>
          <w:szCs w:val="24"/>
        </w:rPr>
      </w:pPr>
      <w:r>
        <w:rPr>
          <w:rFonts w:asciiTheme="majorEastAsia" w:eastAsiaTheme="majorEastAsia" w:hAnsiTheme="majorEastAsia" w:hint="eastAsia"/>
          <w:sz w:val="24"/>
          <w:szCs w:val="24"/>
        </w:rPr>
        <w:t>本次评标根据《附件三-投标函》进行报价，评标专家组将与投标人进行多轮商务谈判，每轮谈判价格不得高于上一轮报价。</w:t>
      </w:r>
    </w:p>
    <w:p w:rsidR="00ED39AA" w:rsidRDefault="00C60FD8">
      <w:pPr>
        <w:pStyle w:val="afff3"/>
        <w:numPr>
          <w:ilvl w:val="0"/>
          <w:numId w:val="8"/>
        </w:numPr>
        <w:adjustRightInd w:val="0"/>
        <w:snapToGrid w:val="0"/>
        <w:spacing w:line="360" w:lineRule="auto"/>
        <w:ind w:firstLineChars="0"/>
        <w:jc w:val="left"/>
        <w:rPr>
          <w:rFonts w:asciiTheme="majorEastAsia" w:eastAsiaTheme="majorEastAsia" w:hAnsiTheme="majorEastAsia"/>
          <w:b/>
          <w:sz w:val="24"/>
          <w:szCs w:val="24"/>
        </w:rPr>
      </w:pPr>
      <w:r>
        <w:rPr>
          <w:rFonts w:asciiTheme="majorEastAsia" w:eastAsiaTheme="majorEastAsia" w:hAnsiTheme="majorEastAsia" w:hint="eastAsia"/>
          <w:sz w:val="24"/>
          <w:szCs w:val="24"/>
        </w:rPr>
        <w:t>招标人不接受任何选择性报价，对投标人的每一种投标方案只允许有一个投标价。所有投标价均以人民币报价。</w:t>
      </w:r>
    </w:p>
    <w:p w:rsidR="00ED39AA" w:rsidRDefault="00ED39AA">
      <w:pPr>
        <w:tabs>
          <w:tab w:val="left" w:pos="454"/>
        </w:tabs>
        <w:adjustRightInd w:val="0"/>
        <w:snapToGrid w:val="0"/>
        <w:spacing w:line="360" w:lineRule="auto"/>
        <w:rPr>
          <w:rFonts w:asciiTheme="majorEastAsia" w:eastAsiaTheme="majorEastAsia" w:hAnsiTheme="majorEastAsia"/>
          <w:sz w:val="24"/>
          <w:szCs w:val="24"/>
        </w:rPr>
      </w:pPr>
    </w:p>
    <w:p w:rsidR="00ED39AA" w:rsidRDefault="00C60FD8">
      <w:pPr>
        <w:tabs>
          <w:tab w:val="left" w:pos="1134"/>
        </w:tabs>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七</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技术要求</w:t>
      </w:r>
    </w:p>
    <w:tbl>
      <w:tblPr>
        <w:tblW w:w="9507" w:type="dxa"/>
        <w:tblLook w:val="04A0" w:firstRow="1" w:lastRow="0" w:firstColumn="1" w:lastColumn="0" w:noHBand="0" w:noVBand="1"/>
      </w:tblPr>
      <w:tblGrid>
        <w:gridCol w:w="1413"/>
        <w:gridCol w:w="3088"/>
        <w:gridCol w:w="5006"/>
      </w:tblGrid>
      <w:tr w:rsidR="001B6F8A" w:rsidRPr="001B6F8A" w:rsidTr="001B6F8A">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6F8A" w:rsidRPr="001B6F8A" w:rsidRDefault="001B6F8A" w:rsidP="001B6F8A">
            <w:pPr>
              <w:widowControl/>
              <w:jc w:val="center"/>
              <w:rPr>
                <w:rFonts w:asciiTheme="majorEastAsia" w:eastAsiaTheme="majorEastAsia" w:hAnsiTheme="majorEastAsia" w:cs="宋体"/>
                <w:color w:val="000000"/>
                <w:kern w:val="0"/>
                <w:sz w:val="24"/>
                <w:szCs w:val="24"/>
              </w:rPr>
            </w:pPr>
            <w:r w:rsidRPr="001B6F8A">
              <w:rPr>
                <w:rFonts w:asciiTheme="majorEastAsia" w:eastAsiaTheme="majorEastAsia" w:hAnsiTheme="majorEastAsia" w:cs="宋体" w:hint="eastAsia"/>
                <w:color w:val="000000"/>
                <w:kern w:val="0"/>
                <w:sz w:val="24"/>
                <w:szCs w:val="24"/>
              </w:rPr>
              <w:t>设备名称</w:t>
            </w:r>
          </w:p>
        </w:tc>
        <w:tc>
          <w:tcPr>
            <w:tcW w:w="3088" w:type="dxa"/>
            <w:tcBorders>
              <w:top w:val="single" w:sz="4" w:space="0" w:color="000000"/>
              <w:left w:val="nil"/>
              <w:bottom w:val="single" w:sz="4" w:space="0" w:color="000000"/>
              <w:right w:val="single" w:sz="4" w:space="0" w:color="000000"/>
            </w:tcBorders>
            <w:shd w:val="clear" w:color="auto" w:fill="auto"/>
            <w:vAlign w:val="center"/>
            <w:hideMark/>
          </w:tcPr>
          <w:p w:rsidR="001B6F8A" w:rsidRPr="001B6F8A" w:rsidRDefault="001B6F8A" w:rsidP="001B6F8A">
            <w:pPr>
              <w:widowControl/>
              <w:jc w:val="center"/>
              <w:rPr>
                <w:rFonts w:asciiTheme="majorEastAsia" w:eastAsiaTheme="majorEastAsia" w:hAnsiTheme="majorEastAsia" w:cs="宋体"/>
                <w:color w:val="000000"/>
                <w:kern w:val="0"/>
                <w:sz w:val="24"/>
                <w:szCs w:val="24"/>
              </w:rPr>
            </w:pPr>
            <w:r w:rsidRPr="001B6F8A">
              <w:rPr>
                <w:rFonts w:asciiTheme="majorEastAsia" w:eastAsiaTheme="majorEastAsia" w:hAnsiTheme="majorEastAsia" w:cs="宋体" w:hint="eastAsia"/>
                <w:color w:val="000000"/>
                <w:kern w:val="0"/>
                <w:sz w:val="24"/>
                <w:szCs w:val="24"/>
              </w:rPr>
              <w:t>1号发电机组</w:t>
            </w:r>
          </w:p>
        </w:tc>
        <w:tc>
          <w:tcPr>
            <w:tcW w:w="5006" w:type="dxa"/>
            <w:tcBorders>
              <w:top w:val="single" w:sz="4" w:space="0" w:color="000000"/>
              <w:left w:val="nil"/>
              <w:bottom w:val="single" w:sz="4" w:space="0" w:color="000000"/>
              <w:right w:val="single" w:sz="4" w:space="0" w:color="000000"/>
            </w:tcBorders>
            <w:shd w:val="clear" w:color="auto" w:fill="auto"/>
            <w:vAlign w:val="center"/>
            <w:hideMark/>
          </w:tcPr>
          <w:p w:rsidR="001B6F8A" w:rsidRPr="001B6F8A" w:rsidRDefault="001B6F8A" w:rsidP="001B6F8A">
            <w:pPr>
              <w:widowControl/>
              <w:jc w:val="center"/>
              <w:rPr>
                <w:rFonts w:asciiTheme="majorEastAsia" w:eastAsiaTheme="majorEastAsia" w:hAnsiTheme="majorEastAsia" w:cs="宋体"/>
                <w:color w:val="000000"/>
                <w:kern w:val="0"/>
                <w:sz w:val="24"/>
                <w:szCs w:val="24"/>
              </w:rPr>
            </w:pPr>
            <w:r w:rsidRPr="001B6F8A">
              <w:rPr>
                <w:rFonts w:asciiTheme="majorEastAsia" w:eastAsiaTheme="majorEastAsia" w:hAnsiTheme="majorEastAsia" w:cs="宋体" w:hint="eastAsia"/>
                <w:color w:val="000000"/>
                <w:kern w:val="0"/>
                <w:sz w:val="24"/>
                <w:szCs w:val="24"/>
              </w:rPr>
              <w:t>1200045</w:t>
            </w:r>
          </w:p>
        </w:tc>
      </w:tr>
      <w:tr w:rsidR="001B6F8A" w:rsidRPr="001B6F8A" w:rsidTr="001B6F8A">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6F8A" w:rsidRPr="001B6F8A" w:rsidRDefault="001B6F8A" w:rsidP="001B6F8A">
            <w:pPr>
              <w:widowControl/>
              <w:jc w:val="center"/>
              <w:rPr>
                <w:rFonts w:asciiTheme="majorEastAsia" w:eastAsiaTheme="majorEastAsia" w:hAnsiTheme="majorEastAsia" w:cs="宋体"/>
                <w:color w:val="000000"/>
                <w:kern w:val="0"/>
                <w:sz w:val="24"/>
                <w:szCs w:val="24"/>
              </w:rPr>
            </w:pPr>
            <w:r w:rsidRPr="001B6F8A">
              <w:rPr>
                <w:rFonts w:asciiTheme="majorEastAsia" w:eastAsiaTheme="majorEastAsia" w:hAnsiTheme="majorEastAsia" w:cs="宋体" w:hint="eastAsia"/>
                <w:color w:val="000000"/>
                <w:kern w:val="0"/>
                <w:sz w:val="24"/>
                <w:szCs w:val="24"/>
              </w:rPr>
              <w:t>设备型号</w:t>
            </w:r>
          </w:p>
        </w:tc>
        <w:tc>
          <w:tcPr>
            <w:tcW w:w="3088" w:type="dxa"/>
            <w:tcBorders>
              <w:top w:val="single" w:sz="4" w:space="0" w:color="000000"/>
              <w:left w:val="nil"/>
              <w:bottom w:val="single" w:sz="4" w:space="0" w:color="000000"/>
              <w:right w:val="single" w:sz="4" w:space="0" w:color="000000"/>
            </w:tcBorders>
            <w:shd w:val="clear" w:color="auto" w:fill="auto"/>
            <w:vAlign w:val="center"/>
            <w:hideMark/>
          </w:tcPr>
          <w:p w:rsidR="001B6F8A" w:rsidRPr="001B6F8A" w:rsidRDefault="001B6F8A" w:rsidP="001B6F8A">
            <w:pPr>
              <w:widowControl/>
              <w:jc w:val="center"/>
              <w:rPr>
                <w:rFonts w:asciiTheme="majorEastAsia" w:eastAsiaTheme="majorEastAsia" w:hAnsiTheme="majorEastAsia" w:cs="宋体"/>
                <w:color w:val="000000"/>
                <w:kern w:val="0"/>
                <w:sz w:val="24"/>
                <w:szCs w:val="24"/>
              </w:rPr>
            </w:pPr>
            <w:r w:rsidRPr="001B6F8A">
              <w:rPr>
                <w:rFonts w:asciiTheme="majorEastAsia" w:eastAsiaTheme="majorEastAsia" w:hAnsiTheme="majorEastAsia" w:cs="宋体" w:hint="eastAsia"/>
                <w:color w:val="000000"/>
                <w:kern w:val="0"/>
                <w:sz w:val="24"/>
                <w:szCs w:val="24"/>
              </w:rPr>
              <w:t>WPG550B7</w:t>
            </w:r>
          </w:p>
        </w:tc>
        <w:tc>
          <w:tcPr>
            <w:tcW w:w="5006" w:type="dxa"/>
            <w:tcBorders>
              <w:top w:val="single" w:sz="4" w:space="0" w:color="000000"/>
              <w:left w:val="nil"/>
              <w:bottom w:val="single" w:sz="4" w:space="0" w:color="000000"/>
              <w:right w:val="single" w:sz="4" w:space="0" w:color="000000"/>
            </w:tcBorders>
            <w:shd w:val="clear" w:color="auto" w:fill="auto"/>
            <w:vAlign w:val="center"/>
            <w:hideMark/>
          </w:tcPr>
          <w:p w:rsidR="001B6F8A" w:rsidRPr="001B6F8A" w:rsidRDefault="001B6F8A" w:rsidP="001B6F8A">
            <w:pPr>
              <w:widowControl/>
              <w:jc w:val="center"/>
              <w:rPr>
                <w:rFonts w:asciiTheme="majorEastAsia" w:eastAsiaTheme="majorEastAsia" w:hAnsiTheme="majorEastAsia" w:cs="宋体"/>
                <w:color w:val="000000"/>
                <w:kern w:val="0"/>
                <w:sz w:val="24"/>
                <w:szCs w:val="24"/>
              </w:rPr>
            </w:pPr>
            <w:r w:rsidRPr="001B6F8A">
              <w:rPr>
                <w:rFonts w:asciiTheme="majorEastAsia" w:eastAsiaTheme="majorEastAsia" w:hAnsiTheme="majorEastAsia" w:cs="宋体" w:hint="eastAsia"/>
                <w:color w:val="000000"/>
                <w:kern w:val="0"/>
                <w:sz w:val="24"/>
                <w:szCs w:val="24"/>
              </w:rPr>
              <w:t>2025/7/7</w:t>
            </w:r>
          </w:p>
        </w:tc>
      </w:tr>
      <w:tr w:rsidR="001B6F8A" w:rsidRPr="001B6F8A" w:rsidTr="001B6F8A">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6F8A" w:rsidRPr="001B6F8A" w:rsidRDefault="001B6F8A" w:rsidP="001B6F8A">
            <w:pPr>
              <w:widowControl/>
              <w:jc w:val="center"/>
              <w:rPr>
                <w:rFonts w:asciiTheme="majorEastAsia" w:eastAsiaTheme="majorEastAsia" w:hAnsiTheme="majorEastAsia" w:cs="宋体"/>
                <w:color w:val="000000"/>
                <w:kern w:val="0"/>
                <w:sz w:val="24"/>
                <w:szCs w:val="24"/>
              </w:rPr>
            </w:pPr>
            <w:r w:rsidRPr="001B6F8A">
              <w:rPr>
                <w:rFonts w:asciiTheme="majorEastAsia" w:eastAsiaTheme="majorEastAsia" w:hAnsiTheme="majorEastAsia" w:cs="宋体" w:hint="eastAsia"/>
                <w:color w:val="000000"/>
                <w:kern w:val="0"/>
                <w:sz w:val="24"/>
                <w:szCs w:val="24"/>
              </w:rPr>
              <w:t>设备存在问题</w:t>
            </w:r>
          </w:p>
        </w:tc>
        <w:tc>
          <w:tcPr>
            <w:tcW w:w="8094" w:type="dxa"/>
            <w:gridSpan w:val="2"/>
            <w:tcBorders>
              <w:top w:val="single" w:sz="4" w:space="0" w:color="000000"/>
              <w:left w:val="nil"/>
              <w:bottom w:val="single" w:sz="4" w:space="0" w:color="000000"/>
              <w:right w:val="single" w:sz="4" w:space="0" w:color="000000"/>
            </w:tcBorders>
            <w:shd w:val="clear" w:color="auto" w:fill="auto"/>
            <w:vAlign w:val="center"/>
            <w:hideMark/>
          </w:tcPr>
          <w:p w:rsidR="001B6F8A" w:rsidRPr="001B6F8A" w:rsidRDefault="001B6F8A" w:rsidP="001B6F8A">
            <w:pPr>
              <w:widowControl/>
              <w:jc w:val="left"/>
              <w:rPr>
                <w:rFonts w:asciiTheme="majorEastAsia" w:eastAsiaTheme="majorEastAsia" w:hAnsiTheme="majorEastAsia" w:cs="宋体"/>
                <w:color w:val="000000"/>
                <w:kern w:val="0"/>
                <w:sz w:val="24"/>
                <w:szCs w:val="24"/>
              </w:rPr>
            </w:pPr>
            <w:r w:rsidRPr="001B6F8A">
              <w:rPr>
                <w:rFonts w:asciiTheme="majorEastAsia" w:eastAsiaTheme="majorEastAsia" w:hAnsiTheme="majorEastAsia" w:cs="宋体" w:hint="eastAsia"/>
                <w:color w:val="000000"/>
                <w:kern w:val="0"/>
                <w:sz w:val="24"/>
                <w:szCs w:val="24"/>
              </w:rPr>
              <w:t>重庆汽车共有两台发电机组保障停电时的应急供电，目前一台发电机组的控制屏故障，无法有效运行该发电机组，严重影响应急供电的可靠性。</w:t>
            </w:r>
          </w:p>
        </w:tc>
      </w:tr>
      <w:tr w:rsidR="001B6F8A" w:rsidRPr="001B6F8A" w:rsidTr="001B6F8A">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6F8A" w:rsidRPr="001B6F8A" w:rsidRDefault="001B6F8A" w:rsidP="001B6F8A">
            <w:pPr>
              <w:widowControl/>
              <w:jc w:val="center"/>
              <w:rPr>
                <w:rFonts w:asciiTheme="majorEastAsia" w:eastAsiaTheme="majorEastAsia" w:hAnsiTheme="majorEastAsia" w:cs="宋体"/>
                <w:color w:val="000000"/>
                <w:kern w:val="0"/>
                <w:sz w:val="24"/>
                <w:szCs w:val="24"/>
              </w:rPr>
            </w:pPr>
            <w:r w:rsidRPr="001B6F8A">
              <w:rPr>
                <w:rFonts w:asciiTheme="majorEastAsia" w:eastAsiaTheme="majorEastAsia" w:hAnsiTheme="majorEastAsia" w:cs="宋体" w:hint="eastAsia"/>
                <w:color w:val="000000"/>
                <w:kern w:val="0"/>
                <w:sz w:val="24"/>
                <w:szCs w:val="24"/>
              </w:rPr>
              <w:t>设备维修方案</w:t>
            </w:r>
          </w:p>
        </w:tc>
        <w:tc>
          <w:tcPr>
            <w:tcW w:w="8094" w:type="dxa"/>
            <w:gridSpan w:val="2"/>
            <w:tcBorders>
              <w:top w:val="single" w:sz="4" w:space="0" w:color="000000"/>
              <w:left w:val="nil"/>
              <w:bottom w:val="single" w:sz="4" w:space="0" w:color="000000"/>
              <w:right w:val="single" w:sz="4" w:space="0" w:color="000000"/>
            </w:tcBorders>
            <w:shd w:val="clear" w:color="auto" w:fill="auto"/>
            <w:vAlign w:val="center"/>
            <w:hideMark/>
          </w:tcPr>
          <w:p w:rsidR="001B6F8A" w:rsidRPr="001B6F8A" w:rsidRDefault="001B6F8A" w:rsidP="001B6F8A">
            <w:pPr>
              <w:widowControl/>
              <w:jc w:val="left"/>
              <w:rPr>
                <w:rFonts w:asciiTheme="majorEastAsia" w:eastAsiaTheme="majorEastAsia" w:hAnsiTheme="majorEastAsia" w:cs="宋体"/>
                <w:kern w:val="0"/>
                <w:sz w:val="24"/>
                <w:szCs w:val="24"/>
              </w:rPr>
            </w:pPr>
            <w:r w:rsidRPr="001B6F8A">
              <w:rPr>
                <w:rFonts w:asciiTheme="majorEastAsia" w:eastAsiaTheme="majorEastAsia" w:hAnsiTheme="majorEastAsia" w:cs="宋体" w:hint="eastAsia"/>
                <w:kern w:val="0"/>
                <w:sz w:val="24"/>
                <w:szCs w:val="24"/>
              </w:rPr>
              <w:t>1、更换发电机组控制屏：DEEP SEA ELECTRONICS-DSE 7320</w:t>
            </w:r>
            <w:r w:rsidRPr="001B6F8A">
              <w:rPr>
                <w:rFonts w:asciiTheme="majorEastAsia" w:eastAsiaTheme="majorEastAsia" w:hAnsiTheme="majorEastAsia" w:cs="宋体" w:hint="eastAsia"/>
                <w:kern w:val="0"/>
                <w:sz w:val="24"/>
                <w:szCs w:val="24"/>
              </w:rPr>
              <w:br/>
              <w:t>2、根据设备运行参数进行调试</w:t>
            </w:r>
            <w:r w:rsidRPr="001B6F8A">
              <w:rPr>
                <w:rFonts w:asciiTheme="majorEastAsia" w:eastAsiaTheme="majorEastAsia" w:hAnsiTheme="majorEastAsia" w:cs="宋体" w:hint="eastAsia"/>
                <w:kern w:val="0"/>
                <w:sz w:val="24"/>
                <w:szCs w:val="24"/>
              </w:rPr>
              <w:br/>
              <w:t>3、发电机组试运行</w:t>
            </w:r>
          </w:p>
        </w:tc>
      </w:tr>
      <w:tr w:rsidR="001B6F8A" w:rsidRPr="001B6F8A" w:rsidTr="001B6F8A">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F8A" w:rsidRPr="001B6F8A" w:rsidRDefault="001B6F8A" w:rsidP="001B6F8A">
            <w:pPr>
              <w:widowControl/>
              <w:jc w:val="center"/>
              <w:rPr>
                <w:rFonts w:asciiTheme="majorEastAsia" w:eastAsiaTheme="majorEastAsia" w:hAnsiTheme="majorEastAsia" w:cs="宋体"/>
                <w:color w:val="000000"/>
                <w:kern w:val="0"/>
                <w:sz w:val="24"/>
                <w:szCs w:val="24"/>
              </w:rPr>
            </w:pPr>
            <w:r w:rsidRPr="001B6F8A">
              <w:rPr>
                <w:rFonts w:asciiTheme="majorEastAsia" w:eastAsiaTheme="majorEastAsia" w:hAnsiTheme="majorEastAsia" w:cs="宋体" w:hint="eastAsia"/>
                <w:color w:val="000000"/>
                <w:kern w:val="0"/>
                <w:sz w:val="24"/>
                <w:szCs w:val="24"/>
              </w:rPr>
              <w:t>验收条件</w:t>
            </w:r>
          </w:p>
        </w:tc>
        <w:tc>
          <w:tcPr>
            <w:tcW w:w="8094" w:type="dxa"/>
            <w:gridSpan w:val="2"/>
            <w:tcBorders>
              <w:top w:val="single" w:sz="4" w:space="0" w:color="000000"/>
              <w:left w:val="nil"/>
              <w:bottom w:val="single" w:sz="4" w:space="0" w:color="000000"/>
              <w:right w:val="single" w:sz="4" w:space="0" w:color="000000"/>
            </w:tcBorders>
            <w:shd w:val="clear" w:color="auto" w:fill="auto"/>
            <w:vAlign w:val="center"/>
          </w:tcPr>
          <w:p w:rsidR="001B6F8A" w:rsidRPr="001B6F8A" w:rsidRDefault="001B6F8A" w:rsidP="001B6F8A">
            <w:pPr>
              <w:widowControl/>
              <w:jc w:val="left"/>
              <w:rPr>
                <w:rFonts w:asciiTheme="majorEastAsia" w:eastAsiaTheme="majorEastAsia" w:hAnsiTheme="majorEastAsia" w:cs="宋体"/>
                <w:kern w:val="0"/>
                <w:sz w:val="24"/>
                <w:szCs w:val="24"/>
              </w:rPr>
            </w:pPr>
            <w:r w:rsidRPr="001B6F8A">
              <w:rPr>
                <w:rFonts w:asciiTheme="majorEastAsia" w:eastAsiaTheme="majorEastAsia" w:hAnsiTheme="majorEastAsia" w:cs="宋体" w:hint="eastAsia"/>
                <w:kern w:val="0"/>
                <w:sz w:val="24"/>
                <w:szCs w:val="24"/>
              </w:rPr>
              <w:t>控制屏更换完毕，</w:t>
            </w:r>
            <w:r w:rsidRPr="001B6F8A">
              <w:rPr>
                <w:sz w:val="24"/>
                <w:szCs w:val="24"/>
              </w:rPr>
              <w:t>设备调试完成，试运行正常</w:t>
            </w:r>
            <w:r w:rsidRPr="001B6F8A">
              <w:rPr>
                <w:rFonts w:hint="eastAsia"/>
                <w:sz w:val="24"/>
                <w:szCs w:val="24"/>
              </w:rPr>
              <w:t>。</w:t>
            </w:r>
          </w:p>
        </w:tc>
      </w:tr>
      <w:tr w:rsidR="001B6F8A" w:rsidRPr="001B6F8A" w:rsidTr="001B6F8A">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F8A" w:rsidRPr="001B6F8A" w:rsidRDefault="001B6F8A" w:rsidP="001B6F8A">
            <w:pPr>
              <w:widowControl/>
              <w:jc w:val="center"/>
              <w:rPr>
                <w:rFonts w:asciiTheme="majorEastAsia" w:eastAsiaTheme="majorEastAsia" w:hAnsiTheme="majorEastAsia" w:cs="宋体"/>
                <w:color w:val="000000"/>
                <w:kern w:val="0"/>
                <w:sz w:val="24"/>
                <w:szCs w:val="24"/>
              </w:rPr>
            </w:pPr>
            <w:r w:rsidRPr="001B6F8A">
              <w:rPr>
                <w:rFonts w:asciiTheme="majorEastAsia" w:eastAsiaTheme="majorEastAsia" w:hAnsiTheme="majorEastAsia" w:cs="宋体" w:hint="eastAsia"/>
                <w:color w:val="000000"/>
                <w:kern w:val="0"/>
                <w:sz w:val="24"/>
                <w:szCs w:val="24"/>
              </w:rPr>
              <w:t>质保期</w:t>
            </w:r>
          </w:p>
        </w:tc>
        <w:tc>
          <w:tcPr>
            <w:tcW w:w="8094" w:type="dxa"/>
            <w:gridSpan w:val="2"/>
            <w:tcBorders>
              <w:top w:val="single" w:sz="4" w:space="0" w:color="000000"/>
              <w:left w:val="nil"/>
              <w:bottom w:val="single" w:sz="4" w:space="0" w:color="000000"/>
              <w:right w:val="single" w:sz="4" w:space="0" w:color="000000"/>
            </w:tcBorders>
            <w:shd w:val="clear" w:color="auto" w:fill="auto"/>
            <w:vAlign w:val="center"/>
          </w:tcPr>
          <w:p w:rsidR="001B6F8A" w:rsidRPr="001B6F8A" w:rsidRDefault="001B6F8A" w:rsidP="001B6F8A">
            <w:pPr>
              <w:widowControl/>
              <w:jc w:val="left"/>
              <w:rPr>
                <w:rFonts w:asciiTheme="majorEastAsia" w:eastAsiaTheme="majorEastAsia" w:hAnsiTheme="majorEastAsia" w:cs="宋体"/>
                <w:kern w:val="0"/>
                <w:sz w:val="24"/>
                <w:szCs w:val="24"/>
              </w:rPr>
            </w:pPr>
            <w:r w:rsidRPr="001B6F8A">
              <w:rPr>
                <w:rFonts w:asciiTheme="majorEastAsia" w:eastAsiaTheme="majorEastAsia" w:hAnsiTheme="majorEastAsia" w:cs="宋体" w:hint="eastAsia"/>
                <w:kern w:val="0"/>
                <w:sz w:val="24"/>
                <w:szCs w:val="24"/>
              </w:rPr>
              <w:t>自验收之日起1年质保，质保期内出现故障，中标人免费修复。</w:t>
            </w:r>
          </w:p>
        </w:tc>
      </w:tr>
    </w:tbl>
    <w:p w:rsidR="00ED39AA" w:rsidRDefault="00ED39AA">
      <w:pPr>
        <w:snapToGrid w:val="0"/>
        <w:spacing w:line="360" w:lineRule="auto"/>
        <w:ind w:firstLine="482"/>
        <w:rPr>
          <w:rFonts w:asciiTheme="majorEastAsia" w:eastAsiaTheme="majorEastAsia" w:hAnsiTheme="majorEastAsia"/>
          <w:b/>
          <w:sz w:val="24"/>
          <w:szCs w:val="24"/>
        </w:rPr>
      </w:pPr>
    </w:p>
    <w:p w:rsidR="00ED39AA" w:rsidRDefault="00C60FD8">
      <w:pPr>
        <w:tabs>
          <w:tab w:val="left" w:pos="454"/>
        </w:tabs>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八、</w:t>
      </w:r>
      <w:r>
        <w:rPr>
          <w:rFonts w:asciiTheme="majorEastAsia" w:eastAsiaTheme="majorEastAsia" w:hAnsiTheme="majorEastAsia"/>
          <w:b/>
          <w:sz w:val="24"/>
          <w:szCs w:val="24"/>
        </w:rPr>
        <w:t>投标文件</w:t>
      </w:r>
    </w:p>
    <w:p w:rsidR="00ED39AA" w:rsidRDefault="00C60FD8">
      <w:pPr>
        <w:tabs>
          <w:tab w:val="left" w:pos="454"/>
        </w:tabs>
        <w:snapToGrid w:val="0"/>
        <w:spacing w:line="360" w:lineRule="auto"/>
        <w:ind w:firstLineChars="200" w:firstLine="480"/>
        <w:rPr>
          <w:rFonts w:asciiTheme="majorEastAsia" w:eastAsiaTheme="majorEastAsia" w:hAnsiTheme="majorEastAsia"/>
          <w:b/>
          <w:sz w:val="24"/>
          <w:szCs w:val="24"/>
        </w:rPr>
      </w:pPr>
      <w:r>
        <w:rPr>
          <w:rFonts w:asciiTheme="majorEastAsia" w:eastAsiaTheme="majorEastAsia" w:hAnsiTheme="majorEastAsia"/>
          <w:sz w:val="24"/>
          <w:szCs w:val="24"/>
        </w:rPr>
        <w:t>投标方的投标文件由</w:t>
      </w:r>
      <w:r w:rsidR="001F1949" w:rsidRPr="00854192">
        <w:rPr>
          <w:rFonts w:asciiTheme="majorEastAsia" w:eastAsiaTheme="majorEastAsia" w:hAnsiTheme="majorEastAsia"/>
          <w:sz w:val="24"/>
          <w:szCs w:val="24"/>
          <w:u w:val="single"/>
        </w:rPr>
        <w:t>商务标</w:t>
      </w:r>
      <w:r w:rsidR="001F1949" w:rsidRPr="00854192">
        <w:rPr>
          <w:rFonts w:asciiTheme="majorEastAsia" w:eastAsiaTheme="majorEastAsia" w:hAnsiTheme="majorEastAsia" w:hint="eastAsia"/>
          <w:sz w:val="24"/>
          <w:szCs w:val="24"/>
          <w:u w:val="single"/>
        </w:rPr>
        <w:t>文件、资质证明文件</w:t>
      </w:r>
      <w:r w:rsidRPr="00854192">
        <w:rPr>
          <w:rFonts w:asciiTheme="majorEastAsia" w:eastAsiaTheme="majorEastAsia" w:hAnsiTheme="majorEastAsia"/>
          <w:sz w:val="24"/>
          <w:szCs w:val="24"/>
          <w:u w:val="single"/>
        </w:rPr>
        <w:t>、</w:t>
      </w:r>
      <w:r w:rsidR="001F1949" w:rsidRPr="00854192">
        <w:rPr>
          <w:rFonts w:asciiTheme="majorEastAsia" w:eastAsiaTheme="majorEastAsia" w:hAnsiTheme="majorEastAsia" w:hint="eastAsia"/>
          <w:sz w:val="24"/>
          <w:szCs w:val="24"/>
          <w:u w:val="single"/>
        </w:rPr>
        <w:t>近三年财务审计报告、年度纳税信用评价信息、对外担保说明、企业对外担保说明（加盖公章）、其他文件</w:t>
      </w:r>
      <w:r>
        <w:rPr>
          <w:rFonts w:asciiTheme="majorEastAsia" w:eastAsiaTheme="majorEastAsia" w:hAnsiTheme="majorEastAsia"/>
          <w:sz w:val="24"/>
          <w:szCs w:val="24"/>
        </w:rPr>
        <w:t>构成。</w:t>
      </w:r>
      <w:r>
        <w:rPr>
          <w:rFonts w:asciiTheme="majorEastAsia" w:eastAsiaTheme="majorEastAsia" w:hAnsiTheme="majorEastAsia" w:hint="eastAsia"/>
          <w:b/>
          <w:sz w:val="24"/>
          <w:szCs w:val="24"/>
        </w:rPr>
        <w:t>投标人需在投标截止时间前上传完</w:t>
      </w:r>
      <w:r>
        <w:rPr>
          <w:rFonts w:asciiTheme="majorEastAsia" w:eastAsiaTheme="majorEastAsia" w:hAnsiTheme="majorEastAsia" w:hint="eastAsia"/>
          <w:b/>
          <w:bCs/>
          <w:sz w:val="24"/>
          <w:szCs w:val="24"/>
        </w:rPr>
        <w:t>整的投标文件（电子版）至e采通网站投标。</w:t>
      </w:r>
      <w:r w:rsidR="001F1949">
        <w:rPr>
          <w:rFonts w:asciiTheme="majorEastAsia" w:eastAsiaTheme="majorEastAsia" w:hAnsiTheme="majorEastAsia"/>
          <w:sz w:val="24"/>
          <w:szCs w:val="24"/>
        </w:rPr>
        <w:t>文件均需加盖公章</w:t>
      </w:r>
      <w:r w:rsidR="001F1949">
        <w:rPr>
          <w:rFonts w:asciiTheme="majorEastAsia" w:eastAsiaTheme="majorEastAsia" w:hAnsiTheme="majorEastAsia" w:hint="eastAsia"/>
          <w:sz w:val="24"/>
          <w:szCs w:val="24"/>
        </w:rPr>
        <w:t>，按e采通网站投标板块分别上传</w:t>
      </w:r>
      <w:r w:rsidR="00EB2E20">
        <w:rPr>
          <w:rFonts w:asciiTheme="majorEastAsia" w:eastAsiaTheme="majorEastAsia" w:hAnsiTheme="majorEastAsia" w:hint="eastAsia"/>
          <w:sz w:val="24"/>
          <w:szCs w:val="24"/>
        </w:rPr>
        <w:t>。</w:t>
      </w:r>
    </w:p>
    <w:p w:rsidR="001F1949" w:rsidRPr="00EB2E20" w:rsidRDefault="001F1949" w:rsidP="00E05A1F">
      <w:pPr>
        <w:pStyle w:val="afff3"/>
        <w:numPr>
          <w:ilvl w:val="0"/>
          <w:numId w:val="9"/>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sidRPr="00EB2E20">
        <w:rPr>
          <w:rFonts w:asciiTheme="majorEastAsia" w:eastAsiaTheme="majorEastAsia" w:hAnsiTheme="majorEastAsia" w:hint="eastAsia"/>
          <w:sz w:val="24"/>
          <w:szCs w:val="24"/>
        </w:rPr>
        <w:t>E采通-商务</w:t>
      </w:r>
      <w:proofErr w:type="gramStart"/>
      <w:r w:rsidRPr="00EB2E20">
        <w:rPr>
          <w:rFonts w:asciiTheme="majorEastAsia" w:eastAsiaTheme="majorEastAsia" w:hAnsiTheme="majorEastAsia" w:hint="eastAsia"/>
          <w:sz w:val="24"/>
          <w:szCs w:val="24"/>
        </w:rPr>
        <w:t>标文件</w:t>
      </w:r>
      <w:proofErr w:type="gramEnd"/>
      <w:r w:rsidRPr="00EB2E20">
        <w:rPr>
          <w:rFonts w:asciiTheme="majorEastAsia" w:eastAsiaTheme="majorEastAsia" w:hAnsiTheme="majorEastAsia" w:hint="eastAsia"/>
          <w:sz w:val="24"/>
          <w:szCs w:val="24"/>
        </w:rPr>
        <w:t xml:space="preserve"> 上传：</w:t>
      </w:r>
    </w:p>
    <w:p w:rsidR="001F1949" w:rsidRDefault="001F1949" w:rsidP="00E05A1F">
      <w:pPr>
        <w:pStyle w:val="afff3"/>
        <w:numPr>
          <w:ilvl w:val="0"/>
          <w:numId w:val="19"/>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Pr>
          <w:rFonts w:asciiTheme="majorEastAsia" w:eastAsiaTheme="majorEastAsia" w:hAnsiTheme="majorEastAsia"/>
          <w:sz w:val="24"/>
          <w:szCs w:val="24"/>
        </w:rPr>
        <w:t>投标函</w:t>
      </w:r>
      <w:r>
        <w:rPr>
          <w:rFonts w:asciiTheme="majorEastAsia" w:eastAsiaTheme="majorEastAsia" w:hAnsiTheme="majorEastAsia" w:hint="eastAsia"/>
          <w:sz w:val="24"/>
          <w:szCs w:val="24"/>
        </w:rPr>
        <w:t>（附件三）</w:t>
      </w:r>
      <w:r>
        <w:rPr>
          <w:rFonts w:asciiTheme="majorEastAsia" w:eastAsiaTheme="majorEastAsia" w:hAnsiTheme="majorEastAsia"/>
          <w:sz w:val="24"/>
          <w:szCs w:val="24"/>
        </w:rPr>
        <w:t>；</w:t>
      </w:r>
    </w:p>
    <w:p w:rsidR="001F1949" w:rsidRDefault="001F1949" w:rsidP="00E05A1F">
      <w:pPr>
        <w:pStyle w:val="afff3"/>
        <w:numPr>
          <w:ilvl w:val="0"/>
          <w:numId w:val="19"/>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价格清单（附件四）</w:t>
      </w:r>
      <w:r>
        <w:rPr>
          <w:rFonts w:asciiTheme="majorEastAsia" w:eastAsiaTheme="majorEastAsia" w:hAnsiTheme="majorEastAsia"/>
          <w:sz w:val="24"/>
          <w:szCs w:val="24"/>
        </w:rPr>
        <w:t>；</w:t>
      </w:r>
    </w:p>
    <w:p w:rsidR="001F1949" w:rsidRDefault="001F1949" w:rsidP="00E05A1F">
      <w:pPr>
        <w:pStyle w:val="afff3"/>
        <w:numPr>
          <w:ilvl w:val="0"/>
          <w:numId w:val="19"/>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投标保证金退还说明</w:t>
      </w:r>
      <w:r>
        <w:rPr>
          <w:rFonts w:asciiTheme="majorEastAsia" w:eastAsiaTheme="majorEastAsia" w:hAnsiTheme="majorEastAsia"/>
          <w:sz w:val="24"/>
          <w:szCs w:val="24"/>
        </w:rPr>
        <w:t>（附件五）；</w:t>
      </w:r>
    </w:p>
    <w:p w:rsidR="007B0E59" w:rsidRPr="001F1949" w:rsidRDefault="007B0E59" w:rsidP="007B0E59">
      <w:pPr>
        <w:pStyle w:val="afff3"/>
        <w:tabs>
          <w:tab w:val="left" w:pos="454"/>
        </w:tabs>
        <w:adjustRightInd w:val="0"/>
        <w:snapToGrid w:val="0"/>
        <w:spacing w:line="360" w:lineRule="auto"/>
        <w:ind w:left="360" w:firstLineChars="0" w:firstLine="0"/>
        <w:jc w:val="left"/>
        <w:rPr>
          <w:rFonts w:asciiTheme="majorEastAsia" w:eastAsiaTheme="majorEastAsia" w:hAnsiTheme="majorEastAsia"/>
          <w:sz w:val="24"/>
          <w:szCs w:val="24"/>
        </w:rPr>
      </w:pPr>
    </w:p>
    <w:p w:rsidR="001F1949" w:rsidRDefault="001F1949" w:rsidP="00E05A1F">
      <w:pPr>
        <w:pStyle w:val="afff3"/>
        <w:numPr>
          <w:ilvl w:val="0"/>
          <w:numId w:val="9"/>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E采通-</w:t>
      </w:r>
      <w:r w:rsidRPr="001F1949">
        <w:rPr>
          <w:rFonts w:asciiTheme="majorEastAsia" w:eastAsiaTheme="majorEastAsia" w:hAnsiTheme="majorEastAsia" w:hint="eastAsia"/>
          <w:sz w:val="24"/>
          <w:szCs w:val="24"/>
        </w:rPr>
        <w:t>资质证明文件</w:t>
      </w:r>
      <w:r>
        <w:rPr>
          <w:rFonts w:asciiTheme="majorEastAsia" w:eastAsiaTheme="majorEastAsia" w:hAnsiTheme="majorEastAsia" w:hint="eastAsia"/>
          <w:sz w:val="24"/>
          <w:szCs w:val="24"/>
        </w:rPr>
        <w:t xml:space="preserve"> 上传：</w:t>
      </w:r>
    </w:p>
    <w:p w:rsidR="001F1949" w:rsidRDefault="001F1949" w:rsidP="00E05A1F">
      <w:pPr>
        <w:pStyle w:val="afff3"/>
        <w:numPr>
          <w:ilvl w:val="0"/>
          <w:numId w:val="20"/>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Pr>
          <w:rFonts w:asciiTheme="majorEastAsia" w:eastAsiaTheme="majorEastAsia" w:hAnsiTheme="majorEastAsia"/>
          <w:sz w:val="24"/>
          <w:szCs w:val="24"/>
        </w:rPr>
        <w:t xml:space="preserve">营业执照复印件； </w:t>
      </w:r>
    </w:p>
    <w:p w:rsidR="001F1949" w:rsidRDefault="001F1949" w:rsidP="00E05A1F">
      <w:pPr>
        <w:pStyle w:val="afff3"/>
        <w:numPr>
          <w:ilvl w:val="0"/>
          <w:numId w:val="20"/>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Pr>
          <w:rFonts w:asciiTheme="majorEastAsia" w:eastAsiaTheme="majorEastAsia" w:hAnsiTheme="majorEastAsia"/>
          <w:sz w:val="24"/>
          <w:szCs w:val="24"/>
        </w:rPr>
        <w:lastRenderedPageBreak/>
        <w:t>法定代表人身份证明书（附件一）；</w:t>
      </w:r>
    </w:p>
    <w:p w:rsidR="001F1949" w:rsidRDefault="001F1949" w:rsidP="00E05A1F">
      <w:pPr>
        <w:pStyle w:val="afff3"/>
        <w:numPr>
          <w:ilvl w:val="0"/>
          <w:numId w:val="20"/>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Pr>
          <w:rFonts w:asciiTheme="majorEastAsia" w:eastAsiaTheme="majorEastAsia" w:hAnsiTheme="majorEastAsia"/>
          <w:sz w:val="24"/>
          <w:szCs w:val="24"/>
        </w:rPr>
        <w:t>法定代表人授权委托书（附件二）；</w:t>
      </w:r>
      <w:r>
        <w:rPr>
          <w:rFonts w:asciiTheme="majorEastAsia" w:eastAsiaTheme="majorEastAsia" w:hAnsiTheme="majorEastAsia"/>
          <w:sz w:val="24"/>
          <w:szCs w:val="24"/>
        </w:rPr>
        <w:tab/>
      </w:r>
    </w:p>
    <w:p w:rsidR="001F1949" w:rsidRDefault="001F1949" w:rsidP="00E05A1F">
      <w:pPr>
        <w:pStyle w:val="afff3"/>
        <w:numPr>
          <w:ilvl w:val="0"/>
          <w:numId w:val="20"/>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Pr>
          <w:rFonts w:asciiTheme="majorEastAsia" w:eastAsiaTheme="majorEastAsia" w:hAnsiTheme="majorEastAsia"/>
          <w:sz w:val="24"/>
          <w:szCs w:val="24"/>
        </w:rPr>
        <w:t>在以往的招投标活动中无违法、违规、违纪、违约行为的承诺函；</w:t>
      </w:r>
    </w:p>
    <w:p w:rsidR="007B0E59" w:rsidRPr="001F1949" w:rsidRDefault="007B0E59" w:rsidP="007B0E59">
      <w:pPr>
        <w:pStyle w:val="afff3"/>
        <w:tabs>
          <w:tab w:val="left" w:pos="454"/>
        </w:tabs>
        <w:adjustRightInd w:val="0"/>
        <w:snapToGrid w:val="0"/>
        <w:spacing w:line="360" w:lineRule="auto"/>
        <w:ind w:left="360" w:firstLineChars="0" w:firstLine="0"/>
        <w:jc w:val="left"/>
        <w:rPr>
          <w:rFonts w:asciiTheme="majorEastAsia" w:eastAsiaTheme="majorEastAsia" w:hAnsiTheme="majorEastAsia"/>
          <w:sz w:val="24"/>
          <w:szCs w:val="24"/>
        </w:rPr>
      </w:pPr>
    </w:p>
    <w:p w:rsidR="001F1949" w:rsidRDefault="001F1949" w:rsidP="00E05A1F">
      <w:pPr>
        <w:pStyle w:val="afff3"/>
        <w:numPr>
          <w:ilvl w:val="0"/>
          <w:numId w:val="9"/>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E采通-</w:t>
      </w:r>
      <w:r w:rsidRPr="001F1949">
        <w:rPr>
          <w:rFonts w:asciiTheme="majorEastAsia" w:eastAsiaTheme="majorEastAsia" w:hAnsiTheme="majorEastAsia" w:hint="eastAsia"/>
          <w:sz w:val="24"/>
          <w:szCs w:val="24"/>
        </w:rPr>
        <w:t>近三年财务审计报告</w:t>
      </w:r>
      <w:r>
        <w:rPr>
          <w:rFonts w:asciiTheme="majorEastAsia" w:eastAsiaTheme="majorEastAsia" w:hAnsiTheme="majorEastAsia" w:hint="eastAsia"/>
          <w:sz w:val="24"/>
          <w:szCs w:val="24"/>
        </w:rPr>
        <w:t xml:space="preserve"> 上传：</w:t>
      </w:r>
    </w:p>
    <w:p w:rsidR="001F1949" w:rsidRDefault="001F1949" w:rsidP="00E05A1F">
      <w:pPr>
        <w:pStyle w:val="afff3"/>
        <w:numPr>
          <w:ilvl w:val="0"/>
          <w:numId w:val="21"/>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Pr>
          <w:rFonts w:asciiTheme="majorEastAsia" w:eastAsiaTheme="majorEastAsia" w:hAnsiTheme="major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p>
    <w:p w:rsidR="007B0E59" w:rsidRPr="001F1949" w:rsidRDefault="007B0E59" w:rsidP="007B0E59">
      <w:pPr>
        <w:pStyle w:val="afff3"/>
        <w:tabs>
          <w:tab w:val="left" w:pos="454"/>
        </w:tabs>
        <w:adjustRightInd w:val="0"/>
        <w:snapToGrid w:val="0"/>
        <w:spacing w:line="360" w:lineRule="auto"/>
        <w:ind w:left="360" w:firstLineChars="0" w:firstLine="0"/>
        <w:jc w:val="left"/>
        <w:rPr>
          <w:rFonts w:asciiTheme="majorEastAsia" w:eastAsiaTheme="majorEastAsia" w:hAnsiTheme="majorEastAsia"/>
          <w:sz w:val="24"/>
          <w:szCs w:val="24"/>
        </w:rPr>
      </w:pPr>
    </w:p>
    <w:p w:rsidR="001F1949" w:rsidRDefault="001F1949" w:rsidP="00E05A1F">
      <w:pPr>
        <w:pStyle w:val="afff3"/>
        <w:numPr>
          <w:ilvl w:val="0"/>
          <w:numId w:val="9"/>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E采通-</w:t>
      </w:r>
      <w:r w:rsidRPr="001F1949">
        <w:rPr>
          <w:rFonts w:asciiTheme="majorEastAsia" w:eastAsiaTheme="majorEastAsia" w:hAnsiTheme="majorEastAsia" w:hint="eastAsia"/>
          <w:sz w:val="24"/>
          <w:szCs w:val="24"/>
        </w:rPr>
        <w:t>年度纳税信用评价信息</w:t>
      </w:r>
      <w:r>
        <w:rPr>
          <w:rFonts w:asciiTheme="majorEastAsia" w:eastAsiaTheme="majorEastAsia" w:hAnsiTheme="majorEastAsia" w:hint="eastAsia"/>
          <w:sz w:val="24"/>
          <w:szCs w:val="24"/>
        </w:rPr>
        <w:t xml:space="preserve"> 上传：</w:t>
      </w:r>
    </w:p>
    <w:p w:rsidR="001F1949" w:rsidRDefault="001F1949" w:rsidP="00E05A1F">
      <w:pPr>
        <w:pStyle w:val="afff3"/>
        <w:numPr>
          <w:ilvl w:val="0"/>
          <w:numId w:val="22"/>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Pr>
          <w:rFonts w:asciiTheme="majorEastAsia" w:eastAsiaTheme="majorEastAsia" w:hAnsiTheme="majorEastAsia"/>
          <w:sz w:val="24"/>
          <w:szCs w:val="24"/>
        </w:rPr>
        <w:t>年度纳税信用评价信息（可从电子税务局查询截图，需加盖公章）</w:t>
      </w:r>
      <w:r>
        <w:rPr>
          <w:rFonts w:asciiTheme="majorEastAsia" w:eastAsiaTheme="majorEastAsia" w:hAnsiTheme="majorEastAsia" w:hint="eastAsia"/>
          <w:sz w:val="24"/>
          <w:szCs w:val="24"/>
        </w:rPr>
        <w:t>；</w:t>
      </w:r>
    </w:p>
    <w:p w:rsidR="001F1949" w:rsidRDefault="001F1949" w:rsidP="00E05A1F">
      <w:pPr>
        <w:pStyle w:val="afff3"/>
        <w:numPr>
          <w:ilvl w:val="0"/>
          <w:numId w:val="22"/>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Pr>
          <w:rFonts w:asciiTheme="majorEastAsia" w:eastAsiaTheme="majorEastAsia" w:hAnsiTheme="majorEastAsia"/>
          <w:sz w:val="24"/>
          <w:szCs w:val="24"/>
        </w:rPr>
        <w:t>企业最近半年完税证明、信用证明材料（</w:t>
      </w:r>
      <w:r>
        <w:rPr>
          <w:rFonts w:asciiTheme="majorEastAsia" w:eastAsiaTheme="majorEastAsia" w:hAnsiTheme="majorEastAsia" w:hint="eastAsia"/>
          <w:sz w:val="24"/>
          <w:szCs w:val="24"/>
        </w:rPr>
        <w:t>信用中国报告</w:t>
      </w:r>
      <w:r>
        <w:rPr>
          <w:rFonts w:asciiTheme="majorEastAsia" w:eastAsiaTheme="majorEastAsia" w:hAnsiTheme="majorEastAsia"/>
          <w:sz w:val="24"/>
          <w:szCs w:val="24"/>
        </w:rPr>
        <w:t>）；</w:t>
      </w:r>
    </w:p>
    <w:p w:rsidR="007B0E59" w:rsidRPr="001F1949" w:rsidRDefault="007B0E59" w:rsidP="007B0E59">
      <w:pPr>
        <w:pStyle w:val="afff3"/>
        <w:tabs>
          <w:tab w:val="left" w:pos="454"/>
        </w:tabs>
        <w:adjustRightInd w:val="0"/>
        <w:snapToGrid w:val="0"/>
        <w:spacing w:line="360" w:lineRule="auto"/>
        <w:ind w:left="360" w:firstLineChars="0" w:firstLine="0"/>
        <w:jc w:val="left"/>
        <w:rPr>
          <w:rFonts w:asciiTheme="majorEastAsia" w:eastAsiaTheme="majorEastAsia" w:hAnsiTheme="majorEastAsia"/>
          <w:sz w:val="24"/>
          <w:szCs w:val="24"/>
        </w:rPr>
      </w:pPr>
    </w:p>
    <w:p w:rsidR="001F1949" w:rsidRDefault="001F1949" w:rsidP="00E05A1F">
      <w:pPr>
        <w:pStyle w:val="afff3"/>
        <w:numPr>
          <w:ilvl w:val="0"/>
          <w:numId w:val="9"/>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E采通-</w:t>
      </w:r>
      <w:r w:rsidRPr="001F1949">
        <w:rPr>
          <w:rFonts w:asciiTheme="majorEastAsia" w:eastAsiaTheme="majorEastAsia" w:hAnsiTheme="majorEastAsia" w:hint="eastAsia"/>
          <w:sz w:val="24"/>
          <w:szCs w:val="24"/>
        </w:rPr>
        <w:t>对外担保说明</w:t>
      </w:r>
      <w:r>
        <w:rPr>
          <w:rFonts w:asciiTheme="majorEastAsia" w:eastAsiaTheme="majorEastAsia" w:hAnsiTheme="majorEastAsia" w:hint="eastAsia"/>
          <w:sz w:val="24"/>
          <w:szCs w:val="24"/>
        </w:rPr>
        <w:t xml:space="preserve"> 上传：</w:t>
      </w:r>
    </w:p>
    <w:p w:rsidR="00854192" w:rsidRDefault="00854192" w:rsidP="00854192">
      <w:pPr>
        <w:pStyle w:val="afff3"/>
        <w:numPr>
          <w:ilvl w:val="0"/>
          <w:numId w:val="24"/>
        </w:numPr>
        <w:tabs>
          <w:tab w:val="left" w:pos="454"/>
        </w:tabs>
        <w:adjustRightInd w:val="0"/>
        <w:snapToGrid w:val="0"/>
        <w:spacing w:line="360" w:lineRule="auto"/>
        <w:ind w:left="420" w:firstLineChars="0"/>
        <w:jc w:val="left"/>
        <w:rPr>
          <w:rFonts w:asciiTheme="majorEastAsia" w:eastAsiaTheme="majorEastAsia" w:hAnsiTheme="majorEastAsia"/>
          <w:sz w:val="24"/>
          <w:szCs w:val="24"/>
        </w:rPr>
      </w:pPr>
      <w:r>
        <w:rPr>
          <w:rFonts w:asciiTheme="majorEastAsia" w:eastAsiaTheme="majorEastAsia" w:hAnsiTheme="majorEastAsia"/>
          <w:sz w:val="24"/>
          <w:szCs w:val="24"/>
        </w:rPr>
        <w:t>企业对外担保说明（</w:t>
      </w:r>
      <w:r>
        <w:rPr>
          <w:rFonts w:asciiTheme="majorEastAsia" w:eastAsiaTheme="majorEastAsia" w:hAnsiTheme="majorEastAsia" w:hint="eastAsia"/>
          <w:sz w:val="24"/>
          <w:szCs w:val="24"/>
        </w:rPr>
        <w:t>word版</w:t>
      </w:r>
      <w:r>
        <w:rPr>
          <w:rFonts w:asciiTheme="majorEastAsia" w:eastAsiaTheme="majorEastAsia" w:hAnsiTheme="majorEastAsia"/>
          <w:sz w:val="24"/>
          <w:szCs w:val="24"/>
        </w:rPr>
        <w:t>）</w:t>
      </w:r>
      <w:r>
        <w:rPr>
          <w:rFonts w:asciiTheme="majorEastAsia" w:eastAsiaTheme="majorEastAsia" w:hAnsiTheme="majorEastAsia" w:hint="eastAsia"/>
          <w:sz w:val="24"/>
          <w:szCs w:val="24"/>
        </w:rPr>
        <w:t>；</w:t>
      </w:r>
    </w:p>
    <w:p w:rsidR="007B0E59" w:rsidRPr="001F1949" w:rsidRDefault="007B0E59" w:rsidP="007B0E59">
      <w:pPr>
        <w:pStyle w:val="afff3"/>
        <w:tabs>
          <w:tab w:val="left" w:pos="454"/>
        </w:tabs>
        <w:adjustRightInd w:val="0"/>
        <w:snapToGrid w:val="0"/>
        <w:spacing w:line="360" w:lineRule="auto"/>
        <w:ind w:left="420" w:firstLineChars="0" w:firstLine="0"/>
        <w:jc w:val="left"/>
        <w:rPr>
          <w:rFonts w:asciiTheme="majorEastAsia" w:eastAsiaTheme="majorEastAsia" w:hAnsiTheme="majorEastAsia"/>
          <w:sz w:val="24"/>
          <w:szCs w:val="24"/>
        </w:rPr>
      </w:pPr>
    </w:p>
    <w:p w:rsidR="001F1949" w:rsidRDefault="001F1949" w:rsidP="00E05A1F">
      <w:pPr>
        <w:pStyle w:val="afff3"/>
        <w:numPr>
          <w:ilvl w:val="0"/>
          <w:numId w:val="9"/>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E采通-</w:t>
      </w:r>
      <w:r w:rsidRPr="001F1949">
        <w:rPr>
          <w:rFonts w:asciiTheme="majorEastAsia" w:eastAsiaTheme="majorEastAsia" w:hAnsiTheme="majorEastAsia" w:hint="eastAsia"/>
          <w:sz w:val="24"/>
          <w:szCs w:val="24"/>
        </w:rPr>
        <w:t>企业对外担保说明（加盖公章）</w:t>
      </w:r>
      <w:r>
        <w:rPr>
          <w:rFonts w:asciiTheme="majorEastAsia" w:eastAsiaTheme="majorEastAsia" w:hAnsiTheme="majorEastAsia" w:hint="eastAsia"/>
          <w:sz w:val="24"/>
          <w:szCs w:val="24"/>
        </w:rPr>
        <w:t>上传：</w:t>
      </w:r>
    </w:p>
    <w:p w:rsidR="001F1949" w:rsidRDefault="001F1949" w:rsidP="00E05A1F">
      <w:pPr>
        <w:pStyle w:val="afff3"/>
        <w:numPr>
          <w:ilvl w:val="0"/>
          <w:numId w:val="23"/>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Pr>
          <w:rFonts w:asciiTheme="majorEastAsia" w:eastAsiaTheme="majorEastAsia" w:hAnsiTheme="majorEastAsia"/>
          <w:sz w:val="24"/>
          <w:szCs w:val="24"/>
        </w:rPr>
        <w:t>企业对外担保说明（写明贵单位对外有无对外担保和质押业务，需加盖公章）。</w:t>
      </w:r>
    </w:p>
    <w:p w:rsidR="007B0E59" w:rsidRPr="001F1949" w:rsidRDefault="007B0E59" w:rsidP="007B0E59">
      <w:pPr>
        <w:pStyle w:val="afff3"/>
        <w:tabs>
          <w:tab w:val="left" w:pos="454"/>
        </w:tabs>
        <w:adjustRightInd w:val="0"/>
        <w:snapToGrid w:val="0"/>
        <w:spacing w:line="360" w:lineRule="auto"/>
        <w:ind w:left="360" w:firstLineChars="0" w:firstLine="0"/>
        <w:jc w:val="left"/>
        <w:rPr>
          <w:rFonts w:asciiTheme="majorEastAsia" w:eastAsiaTheme="majorEastAsia" w:hAnsiTheme="majorEastAsia"/>
          <w:sz w:val="24"/>
          <w:szCs w:val="24"/>
        </w:rPr>
      </w:pPr>
    </w:p>
    <w:p w:rsidR="001F1949" w:rsidRDefault="00854192" w:rsidP="00E05A1F">
      <w:pPr>
        <w:pStyle w:val="afff3"/>
        <w:numPr>
          <w:ilvl w:val="0"/>
          <w:numId w:val="9"/>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E采通-</w:t>
      </w:r>
      <w:r w:rsidR="001F1949" w:rsidRPr="001F1949">
        <w:rPr>
          <w:rFonts w:asciiTheme="majorEastAsia" w:eastAsiaTheme="majorEastAsia" w:hAnsiTheme="majorEastAsia" w:hint="eastAsia"/>
          <w:sz w:val="24"/>
          <w:szCs w:val="24"/>
        </w:rPr>
        <w:t>其他文件</w:t>
      </w:r>
      <w:r>
        <w:rPr>
          <w:rFonts w:asciiTheme="majorEastAsia" w:eastAsiaTheme="majorEastAsia" w:hAnsiTheme="majorEastAsia" w:hint="eastAsia"/>
          <w:sz w:val="24"/>
          <w:szCs w:val="24"/>
        </w:rPr>
        <w:t xml:space="preserve"> 上传：</w:t>
      </w:r>
    </w:p>
    <w:p w:rsidR="00ED39AA" w:rsidRDefault="00C60FD8" w:rsidP="00E05A1F">
      <w:pPr>
        <w:pStyle w:val="afff3"/>
        <w:numPr>
          <w:ilvl w:val="0"/>
          <w:numId w:val="10"/>
        </w:numPr>
        <w:tabs>
          <w:tab w:val="left" w:pos="454"/>
        </w:tabs>
        <w:adjustRightInd w:val="0"/>
        <w:snapToGrid w:val="0"/>
        <w:spacing w:line="360" w:lineRule="auto"/>
        <w:ind w:left="360" w:hangingChars="150" w:hanging="360"/>
        <w:jc w:val="left"/>
        <w:rPr>
          <w:rFonts w:asciiTheme="majorEastAsia" w:eastAsiaTheme="majorEastAsia" w:hAnsiTheme="majorEastAsia"/>
          <w:sz w:val="24"/>
          <w:szCs w:val="24"/>
        </w:rPr>
      </w:pPr>
      <w:r>
        <w:rPr>
          <w:rFonts w:asciiTheme="majorEastAsia" w:eastAsiaTheme="majorEastAsia" w:hAnsiTheme="majorEastAsia"/>
          <w:sz w:val="24"/>
          <w:szCs w:val="24"/>
        </w:rPr>
        <w:t xml:space="preserve">投标方认为对其投标有利的其他资料； </w:t>
      </w:r>
    </w:p>
    <w:p w:rsidR="006B0DD5" w:rsidRPr="001B6F8A" w:rsidRDefault="006B0DD5" w:rsidP="00E05A1F">
      <w:pPr>
        <w:pStyle w:val="afff3"/>
        <w:tabs>
          <w:tab w:val="left" w:pos="454"/>
        </w:tabs>
        <w:adjustRightInd w:val="0"/>
        <w:snapToGrid w:val="0"/>
        <w:spacing w:line="360" w:lineRule="auto"/>
        <w:ind w:left="482" w:hangingChars="200" w:hanging="482"/>
        <w:jc w:val="left"/>
        <w:rPr>
          <w:rFonts w:asciiTheme="majorEastAsia" w:eastAsiaTheme="majorEastAsia" w:hAnsiTheme="majorEastAsia"/>
          <w:b/>
          <w:sz w:val="24"/>
          <w:szCs w:val="24"/>
        </w:rPr>
      </w:pPr>
    </w:p>
    <w:p w:rsidR="00ED39AA" w:rsidRPr="001B3CF4" w:rsidRDefault="001B3CF4" w:rsidP="00E05A1F">
      <w:pPr>
        <w:pStyle w:val="afff3"/>
        <w:tabs>
          <w:tab w:val="left" w:pos="454"/>
        </w:tabs>
        <w:adjustRightInd w:val="0"/>
        <w:snapToGrid w:val="0"/>
        <w:spacing w:line="360" w:lineRule="auto"/>
        <w:ind w:left="482" w:hangingChars="200" w:hanging="482"/>
        <w:jc w:val="left"/>
        <w:rPr>
          <w:rFonts w:asciiTheme="majorEastAsia" w:eastAsiaTheme="majorEastAsia" w:hAnsiTheme="majorEastAsia"/>
          <w:b/>
          <w:sz w:val="24"/>
          <w:szCs w:val="24"/>
        </w:rPr>
      </w:pPr>
      <w:r w:rsidRPr="001B3CF4">
        <w:rPr>
          <w:rFonts w:asciiTheme="majorEastAsia" w:eastAsiaTheme="majorEastAsia" w:hAnsiTheme="majorEastAsia" w:hint="eastAsia"/>
          <w:b/>
          <w:sz w:val="24"/>
          <w:szCs w:val="24"/>
        </w:rPr>
        <w:t>本条第1</w:t>
      </w:r>
      <w:r w:rsidRPr="001B3CF4">
        <w:rPr>
          <w:rFonts w:asciiTheme="majorEastAsia" w:eastAsiaTheme="majorEastAsia" w:hAnsiTheme="majorEastAsia"/>
          <w:b/>
          <w:sz w:val="24"/>
          <w:szCs w:val="24"/>
        </w:rPr>
        <w:t>-6</w:t>
      </w:r>
      <w:r w:rsidR="00C60FD8" w:rsidRPr="001B3CF4">
        <w:rPr>
          <w:rFonts w:asciiTheme="majorEastAsia" w:eastAsiaTheme="majorEastAsia" w:hAnsiTheme="majorEastAsia"/>
          <w:b/>
          <w:sz w:val="24"/>
          <w:szCs w:val="24"/>
        </w:rPr>
        <w:t>项文件必须提供，未提供者直接视为资格审查未通过，无法继续参与投标！</w:t>
      </w:r>
    </w:p>
    <w:p w:rsidR="00ED39AA" w:rsidRDefault="00ED39AA">
      <w:pPr>
        <w:tabs>
          <w:tab w:val="left" w:pos="454"/>
        </w:tabs>
        <w:adjustRightInd w:val="0"/>
        <w:snapToGrid w:val="0"/>
        <w:spacing w:line="360" w:lineRule="auto"/>
        <w:jc w:val="left"/>
        <w:rPr>
          <w:rFonts w:asciiTheme="majorEastAsia" w:eastAsiaTheme="majorEastAsia" w:hAnsiTheme="majorEastAsia"/>
          <w:sz w:val="24"/>
          <w:szCs w:val="24"/>
        </w:rPr>
      </w:pPr>
    </w:p>
    <w:p w:rsidR="00ED39AA" w:rsidRDefault="00C60FD8">
      <w:pPr>
        <w:tabs>
          <w:tab w:val="left" w:pos="454"/>
        </w:tabs>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九、</w:t>
      </w:r>
      <w:r>
        <w:rPr>
          <w:rFonts w:asciiTheme="majorEastAsia" w:eastAsiaTheme="majorEastAsia" w:hAnsiTheme="majorEastAsia"/>
          <w:b/>
          <w:sz w:val="24"/>
          <w:szCs w:val="24"/>
        </w:rPr>
        <w:t>付款方式、周期</w:t>
      </w:r>
    </w:p>
    <w:p w:rsidR="00ED39AA" w:rsidRDefault="00C60FD8">
      <w:pPr>
        <w:pStyle w:val="afff3"/>
        <w:numPr>
          <w:ilvl w:val="0"/>
          <w:numId w:val="12"/>
        </w:numPr>
        <w:tabs>
          <w:tab w:val="left" w:pos="454"/>
        </w:tabs>
        <w:adjustRightInd w:val="0"/>
        <w:snapToGrid w:val="0"/>
        <w:spacing w:line="360" w:lineRule="auto"/>
        <w:ind w:left="420" w:firstLineChars="0"/>
        <w:jc w:val="left"/>
        <w:rPr>
          <w:rFonts w:asciiTheme="majorEastAsia" w:eastAsiaTheme="majorEastAsia" w:hAnsiTheme="majorEastAsia"/>
          <w:sz w:val="24"/>
          <w:szCs w:val="24"/>
        </w:rPr>
      </w:pPr>
      <w:r>
        <w:rPr>
          <w:rFonts w:asciiTheme="majorEastAsia" w:eastAsiaTheme="majorEastAsia" w:hAnsiTheme="majorEastAsia"/>
          <w:sz w:val="24"/>
          <w:szCs w:val="24"/>
        </w:rPr>
        <w:t>付款方式：</w:t>
      </w:r>
      <w:r>
        <w:rPr>
          <w:rFonts w:asciiTheme="majorEastAsia" w:eastAsiaTheme="majorEastAsia" w:hAnsiTheme="majorEastAsia" w:hint="eastAsia"/>
          <w:b/>
          <w:sz w:val="24"/>
          <w:szCs w:val="24"/>
          <w:u w:val="single"/>
        </w:rPr>
        <w:t xml:space="preserve"> </w:t>
      </w:r>
      <w:r w:rsidR="00EA0B87">
        <w:rPr>
          <w:rFonts w:asciiTheme="majorEastAsia" w:eastAsiaTheme="majorEastAsia" w:hAnsiTheme="majorEastAsia" w:hint="eastAsia"/>
          <w:b/>
          <w:sz w:val="24"/>
          <w:szCs w:val="24"/>
          <w:u w:val="single"/>
        </w:rPr>
        <w:t>银行转账</w:t>
      </w:r>
      <w:r>
        <w:rPr>
          <w:rFonts w:asciiTheme="majorEastAsia" w:eastAsiaTheme="majorEastAsia" w:hAnsiTheme="majorEastAsia" w:hint="eastAsia"/>
          <w:b/>
          <w:sz w:val="24"/>
          <w:szCs w:val="24"/>
          <w:u w:val="single"/>
        </w:rPr>
        <w:t>。</w:t>
      </w:r>
    </w:p>
    <w:p w:rsidR="00ED39AA" w:rsidRDefault="00C60FD8" w:rsidP="001B6F8A">
      <w:pPr>
        <w:pStyle w:val="afff3"/>
        <w:numPr>
          <w:ilvl w:val="0"/>
          <w:numId w:val="13"/>
        </w:numPr>
        <w:adjustRightInd w:val="0"/>
        <w:snapToGrid w:val="0"/>
        <w:spacing w:line="360" w:lineRule="auto"/>
        <w:ind w:firstLineChars="0"/>
        <w:jc w:val="left"/>
        <w:rPr>
          <w:rFonts w:asciiTheme="majorEastAsia" w:eastAsiaTheme="majorEastAsia" w:hAnsiTheme="majorEastAsia"/>
          <w:sz w:val="24"/>
          <w:szCs w:val="24"/>
        </w:rPr>
      </w:pPr>
      <w:r>
        <w:rPr>
          <w:rFonts w:asciiTheme="majorEastAsia" w:eastAsiaTheme="majorEastAsia" w:hAnsiTheme="majorEastAsia"/>
          <w:sz w:val="24"/>
          <w:szCs w:val="24"/>
        </w:rPr>
        <w:t>付款进度：</w:t>
      </w:r>
      <w:r w:rsidR="001B6F8A">
        <w:rPr>
          <w:rFonts w:asciiTheme="majorEastAsia" w:eastAsiaTheme="majorEastAsia" w:hAnsiTheme="majorEastAsia" w:hint="eastAsia"/>
          <w:sz w:val="24"/>
          <w:szCs w:val="24"/>
        </w:rPr>
        <w:t>项目实施完毕，</w:t>
      </w:r>
      <w:r>
        <w:rPr>
          <w:rFonts w:asciiTheme="majorEastAsia" w:eastAsiaTheme="majorEastAsia" w:hAnsiTheme="majorEastAsia" w:hint="eastAsia"/>
          <w:sz w:val="24"/>
          <w:szCs w:val="24"/>
        </w:rPr>
        <w:t>验收合格后，中标人提交金额为合同总金额</w:t>
      </w:r>
      <w:r w:rsidR="001B6F8A">
        <w:rPr>
          <w:rFonts w:asciiTheme="majorEastAsia" w:eastAsiaTheme="majorEastAsia" w:hAnsiTheme="majorEastAsia"/>
          <w:sz w:val="24"/>
          <w:szCs w:val="24"/>
        </w:rPr>
        <w:t>100</w:t>
      </w:r>
      <w:r>
        <w:rPr>
          <w:rFonts w:asciiTheme="majorEastAsia" w:eastAsiaTheme="majorEastAsia" w:hAnsiTheme="majorEastAsia" w:hint="eastAsia"/>
          <w:sz w:val="24"/>
          <w:szCs w:val="24"/>
        </w:rPr>
        <w:t>%的增值税专用发票，经招标人挂账次月支付合同总金额</w:t>
      </w:r>
      <w:r w:rsidR="001B6F8A">
        <w:rPr>
          <w:rFonts w:asciiTheme="majorEastAsia" w:eastAsiaTheme="majorEastAsia" w:hAnsiTheme="majorEastAsia"/>
          <w:sz w:val="24"/>
          <w:szCs w:val="24"/>
        </w:rPr>
        <w:t>100</w:t>
      </w:r>
      <w:r>
        <w:rPr>
          <w:rFonts w:asciiTheme="majorEastAsia" w:eastAsiaTheme="majorEastAsia" w:hAnsiTheme="majorEastAsia" w:hint="eastAsia"/>
          <w:sz w:val="24"/>
          <w:szCs w:val="24"/>
        </w:rPr>
        <w:t>%的验收款。</w:t>
      </w:r>
    </w:p>
    <w:p w:rsidR="00ED39AA" w:rsidRDefault="00ED39AA">
      <w:pPr>
        <w:snapToGrid w:val="0"/>
        <w:spacing w:line="360" w:lineRule="auto"/>
        <w:ind w:firstLine="482"/>
        <w:rPr>
          <w:rFonts w:asciiTheme="majorEastAsia" w:eastAsiaTheme="majorEastAsia" w:hAnsiTheme="majorEastAsia"/>
          <w:b/>
          <w:sz w:val="24"/>
          <w:szCs w:val="24"/>
        </w:rPr>
      </w:pPr>
    </w:p>
    <w:p w:rsidR="00ED39AA" w:rsidRDefault="00C60FD8">
      <w:pPr>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十、投标保证金</w:t>
      </w:r>
    </w:p>
    <w:p w:rsidR="00ED39AA" w:rsidRDefault="00C60FD8">
      <w:pPr>
        <w:pStyle w:val="afff3"/>
        <w:numPr>
          <w:ilvl w:val="0"/>
          <w:numId w:val="14"/>
        </w:numPr>
        <w:tabs>
          <w:tab w:val="left" w:pos="454"/>
        </w:tabs>
        <w:snapToGrid w:val="0"/>
        <w:spacing w:line="360" w:lineRule="auto"/>
        <w:ind w:firstLineChars="0"/>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投标保证金支付方式：电汇。</w:t>
      </w:r>
    </w:p>
    <w:p w:rsidR="00ED39AA" w:rsidRDefault="00C60FD8">
      <w:pPr>
        <w:pStyle w:val="afff3"/>
        <w:numPr>
          <w:ilvl w:val="0"/>
          <w:numId w:val="14"/>
        </w:numPr>
        <w:tabs>
          <w:tab w:val="left" w:pos="454"/>
        </w:tabs>
        <w:snapToGrid w:val="0"/>
        <w:spacing w:line="360" w:lineRule="auto"/>
        <w:ind w:firstLineChars="0"/>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投标保证金的金额：本项目招标要求投标人提交投标保证金：</w:t>
      </w:r>
      <w:r>
        <w:rPr>
          <w:rFonts w:asciiTheme="majorEastAsia" w:eastAsiaTheme="majorEastAsia" w:hAnsiTheme="majorEastAsia" w:hint="eastAsia"/>
          <w:b/>
          <w:bCs/>
          <w:color w:val="000000"/>
          <w:sz w:val="24"/>
          <w:szCs w:val="24"/>
          <w:u w:val="single"/>
        </w:rPr>
        <w:t xml:space="preserve">  伍仟元整  </w:t>
      </w:r>
      <w:r>
        <w:rPr>
          <w:rFonts w:asciiTheme="majorEastAsia" w:eastAsiaTheme="majorEastAsia" w:hAnsiTheme="majorEastAsia"/>
          <w:color w:val="000000"/>
          <w:sz w:val="24"/>
          <w:szCs w:val="24"/>
        </w:rPr>
        <w:t>。</w:t>
      </w:r>
    </w:p>
    <w:p w:rsidR="00ED39AA" w:rsidRDefault="00C60FD8">
      <w:pPr>
        <w:pStyle w:val="afff3"/>
        <w:numPr>
          <w:ilvl w:val="0"/>
          <w:numId w:val="14"/>
        </w:numPr>
        <w:tabs>
          <w:tab w:val="left" w:pos="454"/>
        </w:tabs>
        <w:snapToGrid w:val="0"/>
        <w:spacing w:line="360" w:lineRule="auto"/>
        <w:ind w:firstLineChars="0"/>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投标保证金到账时间</w:t>
      </w:r>
    </w:p>
    <w:p w:rsidR="00ED39AA" w:rsidRDefault="00C60FD8">
      <w:pPr>
        <w:pStyle w:val="afff3"/>
        <w:tabs>
          <w:tab w:val="left" w:pos="454"/>
        </w:tabs>
        <w:adjustRightInd w:val="0"/>
        <w:snapToGrid w:val="0"/>
        <w:spacing w:line="360" w:lineRule="auto"/>
        <w:ind w:firstLine="482"/>
        <w:jc w:val="left"/>
        <w:rPr>
          <w:rFonts w:asciiTheme="majorEastAsia" w:eastAsiaTheme="majorEastAsia" w:hAnsiTheme="majorEastAsia"/>
          <w:color w:val="000000"/>
          <w:sz w:val="24"/>
          <w:szCs w:val="24"/>
        </w:rPr>
      </w:pPr>
      <w:r>
        <w:rPr>
          <w:rFonts w:asciiTheme="majorEastAsia" w:eastAsiaTheme="majorEastAsia" w:hAnsiTheme="majorEastAsia"/>
          <w:b/>
          <w:bCs/>
          <w:color w:val="000000"/>
          <w:sz w:val="24"/>
          <w:szCs w:val="24"/>
          <w:u w:val="single"/>
        </w:rPr>
        <w:t>于2025年</w:t>
      </w:r>
      <w:r w:rsidR="00CB3569">
        <w:rPr>
          <w:rFonts w:asciiTheme="majorEastAsia" w:eastAsiaTheme="majorEastAsia" w:hAnsiTheme="majorEastAsia"/>
          <w:b/>
          <w:bCs/>
          <w:color w:val="000000"/>
          <w:sz w:val="24"/>
          <w:szCs w:val="24"/>
          <w:u w:val="single"/>
        </w:rPr>
        <w:t>9</w:t>
      </w:r>
      <w:r>
        <w:rPr>
          <w:rFonts w:asciiTheme="majorEastAsia" w:eastAsiaTheme="majorEastAsia" w:hAnsiTheme="majorEastAsia" w:hint="eastAsia"/>
          <w:b/>
          <w:bCs/>
          <w:color w:val="000000"/>
          <w:sz w:val="24"/>
          <w:szCs w:val="24"/>
          <w:u w:val="single"/>
        </w:rPr>
        <w:t>月</w:t>
      </w:r>
      <w:r w:rsidR="00CB3569">
        <w:rPr>
          <w:rFonts w:asciiTheme="majorEastAsia" w:eastAsiaTheme="majorEastAsia" w:hAnsiTheme="majorEastAsia"/>
          <w:b/>
          <w:bCs/>
          <w:color w:val="000000"/>
          <w:sz w:val="24"/>
          <w:szCs w:val="24"/>
          <w:u w:val="single"/>
        </w:rPr>
        <w:t>15</w:t>
      </w:r>
      <w:r>
        <w:rPr>
          <w:rFonts w:asciiTheme="majorEastAsia" w:eastAsiaTheme="majorEastAsia" w:hAnsiTheme="majorEastAsia"/>
          <w:b/>
          <w:bCs/>
          <w:color w:val="000000"/>
          <w:sz w:val="24"/>
          <w:szCs w:val="24"/>
          <w:u w:val="single"/>
        </w:rPr>
        <w:t>日</w:t>
      </w:r>
      <w:r w:rsidR="00CB3569">
        <w:rPr>
          <w:rFonts w:asciiTheme="majorEastAsia" w:eastAsiaTheme="majorEastAsia" w:hAnsiTheme="majorEastAsia"/>
          <w:b/>
          <w:bCs/>
          <w:color w:val="000000"/>
          <w:sz w:val="24"/>
          <w:szCs w:val="24"/>
          <w:u w:val="single"/>
        </w:rPr>
        <w:t>1</w:t>
      </w:r>
      <w:bookmarkStart w:id="10" w:name="_GoBack"/>
      <w:bookmarkEnd w:id="10"/>
      <w:r w:rsidR="00242257">
        <w:rPr>
          <w:rFonts w:asciiTheme="majorEastAsia" w:eastAsiaTheme="majorEastAsia" w:hAnsiTheme="majorEastAsia"/>
          <w:b/>
          <w:bCs/>
          <w:color w:val="000000"/>
          <w:sz w:val="24"/>
          <w:szCs w:val="24"/>
          <w:u w:val="single"/>
        </w:rPr>
        <w:t>5</w:t>
      </w:r>
      <w:r>
        <w:rPr>
          <w:rFonts w:asciiTheme="majorEastAsia" w:eastAsiaTheme="majorEastAsia" w:hAnsiTheme="majorEastAsia"/>
          <w:b/>
          <w:bCs/>
          <w:color w:val="000000"/>
          <w:sz w:val="24"/>
          <w:szCs w:val="24"/>
          <w:u w:val="single"/>
        </w:rPr>
        <w:t>:00 时前汇入招标人账户，</w:t>
      </w:r>
      <w:r>
        <w:rPr>
          <w:rFonts w:asciiTheme="majorEastAsia" w:eastAsiaTheme="majorEastAsia" w:hAnsiTheme="majorEastAsia"/>
          <w:b/>
          <w:color w:val="000000"/>
          <w:sz w:val="24"/>
          <w:szCs w:val="24"/>
          <w:u w:val="single"/>
        </w:rPr>
        <w:t>以招标人到银行查实的回单为准。</w:t>
      </w:r>
    </w:p>
    <w:p w:rsidR="00ED39AA" w:rsidRDefault="00C60FD8">
      <w:pPr>
        <w:tabs>
          <w:tab w:val="left" w:pos="454"/>
          <w:tab w:val="left" w:pos="2433"/>
        </w:tabs>
        <w:snapToGrid w:val="0"/>
        <w:spacing w:line="360" w:lineRule="auto"/>
        <w:ind w:firstLineChars="200" w:firstLine="480"/>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 xml:space="preserve">开户银行： </w:t>
      </w:r>
      <w:r>
        <w:rPr>
          <w:rFonts w:asciiTheme="majorEastAsia" w:eastAsiaTheme="majorEastAsia" w:hAnsiTheme="majorEastAsia" w:hint="eastAsia"/>
          <w:color w:val="000000"/>
          <w:sz w:val="24"/>
          <w:szCs w:val="24"/>
        </w:rPr>
        <w:t>中国建设银行重庆南坪支行</w:t>
      </w:r>
    </w:p>
    <w:p w:rsidR="00ED39AA" w:rsidRDefault="00C60FD8">
      <w:pPr>
        <w:tabs>
          <w:tab w:val="left" w:pos="454"/>
          <w:tab w:val="left" w:pos="2433"/>
        </w:tabs>
        <w:snapToGrid w:val="0"/>
        <w:spacing w:line="360" w:lineRule="auto"/>
        <w:ind w:firstLineChars="200" w:firstLine="480"/>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户    名：重汽（重庆）轻型汽车有限公司</w:t>
      </w:r>
    </w:p>
    <w:p w:rsidR="00ED39AA" w:rsidRDefault="00C60FD8">
      <w:pPr>
        <w:tabs>
          <w:tab w:val="left" w:pos="454"/>
          <w:tab w:val="left" w:pos="2433"/>
        </w:tabs>
        <w:snapToGrid w:val="0"/>
        <w:spacing w:line="360" w:lineRule="auto"/>
        <w:ind w:firstLineChars="200" w:firstLine="480"/>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帐    号：</w:t>
      </w:r>
      <w:r>
        <w:rPr>
          <w:rFonts w:asciiTheme="majorEastAsia" w:eastAsiaTheme="majorEastAsia" w:hAnsiTheme="majorEastAsia" w:hint="eastAsia"/>
          <w:sz w:val="24"/>
          <w:szCs w:val="24"/>
        </w:rPr>
        <w:t>50001073600050240330</w:t>
      </w:r>
    </w:p>
    <w:p w:rsidR="00ED39AA" w:rsidRDefault="00C60FD8">
      <w:pPr>
        <w:pStyle w:val="afff3"/>
        <w:tabs>
          <w:tab w:val="left" w:pos="454"/>
          <w:tab w:val="left" w:pos="2433"/>
        </w:tabs>
        <w:snapToGrid w:val="0"/>
        <w:spacing w:line="360" w:lineRule="auto"/>
        <w:ind w:left="420" w:firstLineChars="0" w:firstLine="0"/>
        <w:rPr>
          <w:rFonts w:asciiTheme="majorEastAsia" w:eastAsiaTheme="majorEastAsia" w:hAnsiTheme="majorEastAsia"/>
          <w:color w:val="000000"/>
          <w:sz w:val="24"/>
          <w:szCs w:val="24"/>
        </w:rPr>
      </w:pPr>
      <w:r>
        <w:rPr>
          <w:rFonts w:asciiTheme="majorEastAsia" w:eastAsiaTheme="majorEastAsia" w:hAnsiTheme="majorEastAsia"/>
          <w:b/>
          <w:bCs/>
          <w:color w:val="000000"/>
          <w:sz w:val="24"/>
          <w:szCs w:val="24"/>
          <w:u w:val="single"/>
        </w:rPr>
        <w:t>投标人须在付款凭证备注栏中注明是“</w:t>
      </w:r>
      <w:r w:rsidR="004867B2">
        <w:rPr>
          <w:rFonts w:asciiTheme="majorEastAsia" w:eastAsiaTheme="majorEastAsia" w:hAnsiTheme="majorEastAsia" w:hint="eastAsia"/>
          <w:b/>
          <w:bCs/>
          <w:color w:val="000000"/>
          <w:sz w:val="24"/>
          <w:szCs w:val="24"/>
          <w:u w:val="single"/>
        </w:rPr>
        <w:t>发电机控制屏更换项目</w:t>
      </w:r>
      <w:r>
        <w:rPr>
          <w:rFonts w:asciiTheme="majorEastAsia" w:eastAsiaTheme="majorEastAsia" w:hAnsiTheme="majorEastAsia"/>
          <w:b/>
          <w:bCs/>
          <w:color w:val="000000"/>
          <w:sz w:val="24"/>
          <w:szCs w:val="24"/>
          <w:u w:val="single"/>
        </w:rPr>
        <w:t>投标保证金”。</w:t>
      </w:r>
    </w:p>
    <w:p w:rsidR="00ED39AA" w:rsidRDefault="00C60FD8">
      <w:pPr>
        <w:pStyle w:val="afff3"/>
        <w:numPr>
          <w:ilvl w:val="0"/>
          <w:numId w:val="14"/>
        </w:numPr>
        <w:tabs>
          <w:tab w:val="left" w:pos="454"/>
          <w:tab w:val="left" w:pos="2433"/>
        </w:tabs>
        <w:snapToGrid w:val="0"/>
        <w:spacing w:line="360" w:lineRule="auto"/>
        <w:ind w:firstLineChars="0"/>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投标保证金的退还</w:t>
      </w:r>
    </w:p>
    <w:p w:rsidR="00ED39AA" w:rsidRDefault="00C60FD8">
      <w:pPr>
        <w:pStyle w:val="afff3"/>
        <w:numPr>
          <w:ilvl w:val="0"/>
          <w:numId w:val="15"/>
        </w:numPr>
        <w:tabs>
          <w:tab w:val="left" w:pos="454"/>
          <w:tab w:val="left" w:pos="2433"/>
        </w:tabs>
        <w:snapToGrid w:val="0"/>
        <w:spacing w:line="360" w:lineRule="auto"/>
        <w:ind w:firstLineChars="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项目定标后</w:t>
      </w:r>
      <w:r>
        <w:rPr>
          <w:rFonts w:asciiTheme="majorEastAsia" w:eastAsiaTheme="majorEastAsia" w:hAnsiTheme="majorEastAsia"/>
          <w:color w:val="000000"/>
          <w:sz w:val="24"/>
          <w:szCs w:val="24"/>
        </w:rPr>
        <w:t>，招标人向落标人不计</w:t>
      </w:r>
      <w:proofErr w:type="gramStart"/>
      <w:r>
        <w:rPr>
          <w:rFonts w:asciiTheme="majorEastAsia" w:eastAsiaTheme="majorEastAsia" w:hAnsiTheme="majorEastAsia"/>
          <w:color w:val="000000"/>
          <w:sz w:val="24"/>
          <w:szCs w:val="24"/>
        </w:rPr>
        <w:t>息</w:t>
      </w:r>
      <w:proofErr w:type="gramEnd"/>
      <w:r>
        <w:rPr>
          <w:rFonts w:asciiTheme="majorEastAsia" w:eastAsiaTheme="majorEastAsia" w:hAnsiTheme="majorEastAsia"/>
          <w:color w:val="000000"/>
          <w:sz w:val="24"/>
          <w:szCs w:val="24"/>
        </w:rPr>
        <w:t>退还投标保证金；招标人向中标人在签订合同后不计</w:t>
      </w:r>
      <w:proofErr w:type="gramStart"/>
      <w:r>
        <w:rPr>
          <w:rFonts w:asciiTheme="majorEastAsia" w:eastAsiaTheme="majorEastAsia" w:hAnsiTheme="majorEastAsia"/>
          <w:color w:val="000000"/>
          <w:sz w:val="24"/>
          <w:szCs w:val="24"/>
        </w:rPr>
        <w:t>息</w:t>
      </w:r>
      <w:proofErr w:type="gramEnd"/>
      <w:r>
        <w:rPr>
          <w:rFonts w:asciiTheme="majorEastAsia" w:eastAsiaTheme="majorEastAsia" w:hAnsiTheme="majorEastAsia"/>
          <w:color w:val="000000"/>
          <w:sz w:val="24"/>
          <w:szCs w:val="24"/>
        </w:rPr>
        <w:t>退还投标保证金。</w:t>
      </w:r>
    </w:p>
    <w:p w:rsidR="00ED39AA" w:rsidRDefault="00C60FD8">
      <w:pPr>
        <w:pStyle w:val="afff3"/>
        <w:numPr>
          <w:ilvl w:val="0"/>
          <w:numId w:val="15"/>
        </w:numPr>
        <w:tabs>
          <w:tab w:val="left" w:pos="454"/>
          <w:tab w:val="left" w:pos="2433"/>
        </w:tabs>
        <w:snapToGrid w:val="0"/>
        <w:spacing w:line="360" w:lineRule="auto"/>
        <w:ind w:firstLineChars="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发生以下情况时，招标人有权没收投标保证金：</w:t>
      </w:r>
    </w:p>
    <w:p w:rsidR="00ED39AA" w:rsidRDefault="00C60FD8">
      <w:pPr>
        <w:pStyle w:val="afff3"/>
        <w:numPr>
          <w:ilvl w:val="0"/>
          <w:numId w:val="15"/>
        </w:numPr>
        <w:snapToGrid w:val="0"/>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供应商在提交响应文件截止时间后撤回响应文件的；</w:t>
      </w:r>
    </w:p>
    <w:p w:rsidR="00ED39AA" w:rsidRDefault="00C60FD8">
      <w:pPr>
        <w:pStyle w:val="afff3"/>
        <w:numPr>
          <w:ilvl w:val="0"/>
          <w:numId w:val="15"/>
        </w:numPr>
        <w:snapToGrid w:val="0"/>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供应商在响应文件中提供虚假材料的；</w:t>
      </w:r>
    </w:p>
    <w:p w:rsidR="00ED39AA" w:rsidRDefault="00C60FD8">
      <w:pPr>
        <w:pStyle w:val="afff3"/>
        <w:numPr>
          <w:ilvl w:val="0"/>
          <w:numId w:val="15"/>
        </w:numPr>
        <w:snapToGrid w:val="0"/>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除因不可抗力或谈判文件、询价通知书认可的情形以外，成交供应商不与采购人签订合同的；</w:t>
      </w:r>
    </w:p>
    <w:p w:rsidR="00ED39AA" w:rsidRDefault="00C60FD8">
      <w:pPr>
        <w:pStyle w:val="afff3"/>
        <w:numPr>
          <w:ilvl w:val="0"/>
          <w:numId w:val="15"/>
        </w:numPr>
        <w:snapToGrid w:val="0"/>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供应商与采购人、其他供应商或者采购代理机构恶意串通、围标、陪标的；</w:t>
      </w:r>
    </w:p>
    <w:p w:rsidR="00ED39AA" w:rsidRDefault="00C60FD8">
      <w:pPr>
        <w:pStyle w:val="afff3"/>
        <w:numPr>
          <w:ilvl w:val="0"/>
          <w:numId w:val="15"/>
        </w:numPr>
        <w:snapToGrid w:val="0"/>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采购文件规定的其他情形；</w:t>
      </w:r>
    </w:p>
    <w:p w:rsidR="00ED39AA" w:rsidRDefault="00C60FD8">
      <w:pPr>
        <w:pStyle w:val="afff3"/>
        <w:numPr>
          <w:ilvl w:val="0"/>
          <w:numId w:val="15"/>
        </w:numPr>
        <w:snapToGrid w:val="0"/>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供应商有违约违规行为或被投诉、举报的，在调查处理期间，保证金暂不退还，待调查处理结束后按有关规定处理。</w:t>
      </w:r>
    </w:p>
    <w:p w:rsidR="00ED39AA" w:rsidRDefault="00ED39AA">
      <w:pPr>
        <w:snapToGrid w:val="0"/>
        <w:spacing w:line="360" w:lineRule="auto"/>
        <w:rPr>
          <w:rFonts w:asciiTheme="majorEastAsia" w:eastAsiaTheme="majorEastAsia" w:hAnsiTheme="majorEastAsia"/>
          <w:b/>
          <w:sz w:val="24"/>
          <w:szCs w:val="24"/>
        </w:rPr>
      </w:pPr>
    </w:p>
    <w:p w:rsidR="00ED39AA" w:rsidRDefault="00C60FD8">
      <w:pPr>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十一、</w:t>
      </w:r>
      <w:r>
        <w:rPr>
          <w:rFonts w:asciiTheme="majorEastAsia" w:eastAsiaTheme="majorEastAsia" w:hAnsiTheme="majorEastAsia"/>
          <w:b/>
          <w:sz w:val="24"/>
          <w:szCs w:val="24"/>
        </w:rPr>
        <w:t>中标</w:t>
      </w:r>
    </w:p>
    <w:p w:rsidR="00ED39AA" w:rsidRDefault="00C60FD8">
      <w:pPr>
        <w:pStyle w:val="afff3"/>
        <w:numPr>
          <w:ilvl w:val="0"/>
          <w:numId w:val="16"/>
        </w:numPr>
        <w:adjustRightInd w:val="0"/>
        <w:snapToGrid w:val="0"/>
        <w:spacing w:line="360" w:lineRule="auto"/>
        <w:ind w:left="420" w:firstLineChars="0"/>
        <w:jc w:val="left"/>
        <w:rPr>
          <w:rFonts w:asciiTheme="majorEastAsia" w:eastAsiaTheme="majorEastAsia" w:hAnsiTheme="majorEastAsia"/>
          <w:sz w:val="24"/>
          <w:szCs w:val="24"/>
        </w:rPr>
      </w:pPr>
      <w:r>
        <w:rPr>
          <w:rFonts w:asciiTheme="majorEastAsia" w:eastAsiaTheme="majorEastAsia" w:hAnsiTheme="majorEastAsia"/>
          <w:sz w:val="24"/>
          <w:szCs w:val="24"/>
        </w:rPr>
        <w:t>评标定标后，招标人将以邮件或电话通知的形式通知中标</w:t>
      </w:r>
      <w:r>
        <w:rPr>
          <w:rFonts w:asciiTheme="majorEastAsia" w:eastAsiaTheme="majorEastAsia" w:hAnsiTheme="majorEastAsia" w:hint="eastAsia"/>
          <w:sz w:val="24"/>
          <w:szCs w:val="24"/>
        </w:rPr>
        <w:t>单位。</w:t>
      </w:r>
    </w:p>
    <w:p w:rsidR="00ED39AA" w:rsidRDefault="00C60FD8">
      <w:pPr>
        <w:pStyle w:val="afff3"/>
        <w:numPr>
          <w:ilvl w:val="0"/>
          <w:numId w:val="16"/>
        </w:numPr>
        <w:adjustRightInd w:val="0"/>
        <w:snapToGrid w:val="0"/>
        <w:spacing w:line="360" w:lineRule="auto"/>
        <w:ind w:left="420" w:firstLine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中标人收到中标通知后，应在30个工作日内与招标人签订合同，中标人无正当理由不与招标人订立合同，或在签订合同时向招标人提出附加条件，取消其中标资格</w:t>
      </w:r>
      <w:r>
        <w:rPr>
          <w:rFonts w:asciiTheme="majorEastAsia" w:eastAsiaTheme="majorEastAsia" w:hAnsiTheme="majorEastAsia"/>
          <w:sz w:val="24"/>
          <w:szCs w:val="24"/>
        </w:rPr>
        <w:t>。</w:t>
      </w:r>
    </w:p>
    <w:p w:rsidR="00ED39AA" w:rsidRDefault="00ED39AA">
      <w:pPr>
        <w:snapToGrid w:val="0"/>
        <w:spacing w:line="360" w:lineRule="auto"/>
        <w:ind w:firstLine="482"/>
        <w:rPr>
          <w:rFonts w:asciiTheme="majorEastAsia" w:eastAsiaTheme="majorEastAsia" w:hAnsiTheme="majorEastAsia"/>
          <w:b/>
          <w:sz w:val="24"/>
          <w:szCs w:val="24"/>
        </w:rPr>
      </w:pPr>
    </w:p>
    <w:p w:rsidR="00ED39AA" w:rsidRDefault="00C60FD8">
      <w:pPr>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十二、中标人瑕疵滞后发现的处理原则</w:t>
      </w:r>
    </w:p>
    <w:p w:rsidR="00ED39AA" w:rsidRDefault="00C60FD8">
      <w:pPr>
        <w:snapToGrid w:val="0"/>
        <w:spacing w:line="360" w:lineRule="auto"/>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w:t>
      </w:r>
      <w:r>
        <w:rPr>
          <w:rFonts w:asciiTheme="majorEastAsia" w:eastAsiaTheme="majorEastAsia" w:hAnsiTheme="majorEastAsia" w:hint="eastAsia"/>
          <w:b/>
          <w:sz w:val="24"/>
          <w:szCs w:val="24"/>
        </w:rPr>
        <w:lastRenderedPageBreak/>
        <w:t>的费用以及一切损失均由中标人承担。已签订合同的，招标人有权单方解除合同，瑕疵中标人不得以此为由向招标人主张任何权利和请求。</w:t>
      </w:r>
    </w:p>
    <w:p w:rsidR="00ED39AA" w:rsidRDefault="00ED39AA">
      <w:pPr>
        <w:snapToGrid w:val="0"/>
        <w:spacing w:line="360" w:lineRule="auto"/>
        <w:ind w:firstLineChars="200" w:firstLine="482"/>
        <w:jc w:val="left"/>
        <w:rPr>
          <w:rFonts w:asciiTheme="majorEastAsia" w:eastAsiaTheme="majorEastAsia" w:hAnsiTheme="majorEastAsia"/>
          <w:b/>
          <w:sz w:val="24"/>
          <w:szCs w:val="24"/>
        </w:rPr>
      </w:pPr>
    </w:p>
    <w:p w:rsidR="00ED39AA" w:rsidRDefault="00C60FD8">
      <w:pPr>
        <w:adjustRightInd w:val="0"/>
        <w:snapToGrid w:val="0"/>
        <w:spacing w:line="360" w:lineRule="auto"/>
        <w:ind w:left="482" w:hangingChars="200" w:hanging="482"/>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十三、废标</w:t>
      </w:r>
    </w:p>
    <w:p w:rsidR="00ED39AA" w:rsidRDefault="00C60FD8">
      <w:pPr>
        <w:adjustRightInd w:val="0"/>
        <w:snapToGrid w:val="0"/>
        <w:spacing w:line="360" w:lineRule="auto"/>
        <w:ind w:firstLineChars="200" w:firstLine="482"/>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ED39AA" w:rsidRDefault="00C60FD8">
      <w:pPr>
        <w:pStyle w:val="afff3"/>
        <w:numPr>
          <w:ilvl w:val="0"/>
          <w:numId w:val="17"/>
        </w:numPr>
        <w:adjustRightInd w:val="0"/>
        <w:snapToGrid w:val="0"/>
        <w:spacing w:line="360" w:lineRule="auto"/>
        <w:ind w:left="482" w:hangingChars="200" w:hanging="482"/>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投标人提供的有关资格、资质证明文件不合格、不真实或提供虚假投标材料；</w:t>
      </w:r>
    </w:p>
    <w:p w:rsidR="00ED39AA" w:rsidRDefault="00C60FD8">
      <w:pPr>
        <w:pStyle w:val="afff3"/>
        <w:numPr>
          <w:ilvl w:val="0"/>
          <w:numId w:val="17"/>
        </w:numPr>
        <w:adjustRightInd w:val="0"/>
        <w:snapToGrid w:val="0"/>
        <w:spacing w:line="360" w:lineRule="auto"/>
        <w:ind w:left="482" w:hangingChars="200" w:hanging="482"/>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投标人在报价有效期内撤回投标；</w:t>
      </w:r>
    </w:p>
    <w:p w:rsidR="00ED39AA" w:rsidRDefault="00C60FD8">
      <w:pPr>
        <w:pStyle w:val="afff3"/>
        <w:numPr>
          <w:ilvl w:val="0"/>
          <w:numId w:val="17"/>
        </w:numPr>
        <w:adjustRightInd w:val="0"/>
        <w:snapToGrid w:val="0"/>
        <w:spacing w:line="360" w:lineRule="auto"/>
        <w:ind w:left="482" w:hangingChars="200" w:hanging="482"/>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在整个评标过程中，投标人有企图影响评标结果公正性的任何活动；</w:t>
      </w:r>
    </w:p>
    <w:p w:rsidR="00ED39AA" w:rsidRDefault="00C60FD8">
      <w:pPr>
        <w:pStyle w:val="afff3"/>
        <w:numPr>
          <w:ilvl w:val="0"/>
          <w:numId w:val="17"/>
        </w:numPr>
        <w:adjustRightInd w:val="0"/>
        <w:snapToGrid w:val="0"/>
        <w:spacing w:line="360" w:lineRule="auto"/>
        <w:ind w:left="482" w:hangingChars="200" w:hanging="482"/>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投标人以任何方式诋毁其他投标人；</w:t>
      </w:r>
    </w:p>
    <w:p w:rsidR="00ED39AA" w:rsidRDefault="00C60FD8">
      <w:pPr>
        <w:pStyle w:val="afff3"/>
        <w:numPr>
          <w:ilvl w:val="0"/>
          <w:numId w:val="17"/>
        </w:numPr>
        <w:adjustRightInd w:val="0"/>
        <w:snapToGrid w:val="0"/>
        <w:spacing w:line="360" w:lineRule="auto"/>
        <w:ind w:left="482" w:hangingChars="200" w:hanging="482"/>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投标人串通投标；</w:t>
      </w:r>
    </w:p>
    <w:p w:rsidR="00ED39AA" w:rsidRDefault="00C60FD8">
      <w:pPr>
        <w:pStyle w:val="afff3"/>
        <w:numPr>
          <w:ilvl w:val="0"/>
          <w:numId w:val="17"/>
        </w:numPr>
        <w:adjustRightInd w:val="0"/>
        <w:snapToGrid w:val="0"/>
        <w:spacing w:line="360" w:lineRule="auto"/>
        <w:ind w:left="482" w:hangingChars="200" w:hanging="482"/>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以他人名义投标或者以其他方式弄虚作假，骗取中标的；</w:t>
      </w:r>
    </w:p>
    <w:p w:rsidR="00ED39AA" w:rsidRDefault="00C60FD8">
      <w:pPr>
        <w:pStyle w:val="afff3"/>
        <w:numPr>
          <w:ilvl w:val="0"/>
          <w:numId w:val="17"/>
        </w:numPr>
        <w:adjustRightInd w:val="0"/>
        <w:snapToGrid w:val="0"/>
        <w:spacing w:line="360" w:lineRule="auto"/>
        <w:ind w:left="482" w:hangingChars="200" w:hanging="482"/>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投标人负责人为同一人或者存在控股、管理关系的不同单位；</w:t>
      </w:r>
    </w:p>
    <w:p w:rsidR="00ED39AA" w:rsidRDefault="00C60FD8">
      <w:pPr>
        <w:pStyle w:val="afff3"/>
        <w:numPr>
          <w:ilvl w:val="0"/>
          <w:numId w:val="17"/>
        </w:numPr>
        <w:adjustRightInd w:val="0"/>
        <w:snapToGrid w:val="0"/>
        <w:spacing w:line="360" w:lineRule="auto"/>
        <w:ind w:left="482" w:hangingChars="200" w:hanging="482"/>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被其他投标人举报经查实属实的；</w:t>
      </w:r>
    </w:p>
    <w:p w:rsidR="00ED39AA" w:rsidRDefault="00C60FD8">
      <w:pPr>
        <w:pStyle w:val="afff3"/>
        <w:numPr>
          <w:ilvl w:val="0"/>
          <w:numId w:val="17"/>
        </w:numPr>
        <w:adjustRightInd w:val="0"/>
        <w:snapToGrid w:val="0"/>
        <w:spacing w:line="360" w:lineRule="auto"/>
        <w:ind w:left="482" w:hangingChars="200" w:hanging="482"/>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法律、法规规定的其他情况。</w:t>
      </w:r>
    </w:p>
    <w:p w:rsidR="00ED39AA" w:rsidRDefault="00C60FD8">
      <w:pPr>
        <w:pStyle w:val="afff3"/>
        <w:numPr>
          <w:ilvl w:val="0"/>
          <w:numId w:val="17"/>
        </w:numPr>
        <w:adjustRightInd w:val="0"/>
        <w:snapToGrid w:val="0"/>
        <w:spacing w:line="360" w:lineRule="auto"/>
        <w:ind w:left="482" w:hangingChars="200" w:hanging="482"/>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出现下列情形之一，招标人有权否决所有投标人的投标，并终止招标</w:t>
      </w:r>
    </w:p>
    <w:p w:rsidR="00ED39AA" w:rsidRDefault="00C60FD8">
      <w:pPr>
        <w:pStyle w:val="afff3"/>
        <w:numPr>
          <w:ilvl w:val="0"/>
          <w:numId w:val="18"/>
        </w:numPr>
        <w:adjustRightInd w:val="0"/>
        <w:snapToGrid w:val="0"/>
        <w:spacing w:line="360" w:lineRule="auto"/>
        <w:ind w:left="482" w:hangingChars="200" w:hanging="482"/>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出现影响采购公正的违法、违规行为的；</w:t>
      </w:r>
    </w:p>
    <w:p w:rsidR="00ED39AA" w:rsidRDefault="00C60FD8">
      <w:pPr>
        <w:pStyle w:val="afff3"/>
        <w:numPr>
          <w:ilvl w:val="0"/>
          <w:numId w:val="18"/>
        </w:numPr>
        <w:adjustRightInd w:val="0"/>
        <w:snapToGrid w:val="0"/>
        <w:spacing w:line="360" w:lineRule="auto"/>
        <w:ind w:left="482" w:hangingChars="200" w:hanging="482"/>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评标委员会经评审，认为所有投标都不符合招标文件要求的；</w:t>
      </w:r>
    </w:p>
    <w:p w:rsidR="00ED39AA" w:rsidRDefault="00C60FD8">
      <w:pPr>
        <w:pStyle w:val="afff3"/>
        <w:numPr>
          <w:ilvl w:val="0"/>
          <w:numId w:val="18"/>
        </w:numPr>
        <w:adjustRightInd w:val="0"/>
        <w:snapToGrid w:val="0"/>
        <w:spacing w:line="360" w:lineRule="auto"/>
        <w:ind w:left="482" w:hangingChars="200" w:hanging="482"/>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因重大变故，采购任务取消的；</w:t>
      </w:r>
    </w:p>
    <w:p w:rsidR="00ED39AA" w:rsidRDefault="00C60FD8">
      <w:pPr>
        <w:pStyle w:val="afff3"/>
        <w:numPr>
          <w:ilvl w:val="0"/>
          <w:numId w:val="18"/>
        </w:numPr>
        <w:adjustRightInd w:val="0"/>
        <w:snapToGrid w:val="0"/>
        <w:spacing w:line="360" w:lineRule="auto"/>
        <w:ind w:left="482" w:hangingChars="200" w:hanging="482"/>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评标委员会认为应当终止招标的其他情形。</w:t>
      </w:r>
      <w:r>
        <w:rPr>
          <w:rFonts w:asciiTheme="majorEastAsia" w:eastAsiaTheme="majorEastAsia" w:hAnsiTheme="majorEastAsia"/>
          <w:sz w:val="24"/>
          <w:szCs w:val="24"/>
        </w:rPr>
        <w:t> </w:t>
      </w:r>
    </w:p>
    <w:p w:rsidR="00ED39AA" w:rsidRDefault="00C60FD8">
      <w:pPr>
        <w:pStyle w:val="afff3"/>
        <w:numPr>
          <w:ilvl w:val="0"/>
          <w:numId w:val="18"/>
        </w:numPr>
        <w:adjustRightInd w:val="0"/>
        <w:snapToGrid w:val="0"/>
        <w:spacing w:line="360" w:lineRule="auto"/>
        <w:ind w:left="482" w:hangingChars="200" w:hanging="482"/>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符合条件的投标人或者对招标文件做实质响应的投标人不足三家的；</w:t>
      </w:r>
    </w:p>
    <w:p w:rsidR="00ED39AA" w:rsidRDefault="00C60FD8">
      <w:pPr>
        <w:pStyle w:val="afff3"/>
        <w:numPr>
          <w:ilvl w:val="0"/>
          <w:numId w:val="18"/>
        </w:numPr>
        <w:adjustRightInd w:val="0"/>
        <w:snapToGrid w:val="0"/>
        <w:spacing w:line="360" w:lineRule="auto"/>
        <w:ind w:left="482" w:hangingChars="200" w:hanging="482"/>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投标人承诺并同意因招标人公司政策变化引起的随时终止项目的情形，并自行承担由此带来的一切损失。</w:t>
      </w:r>
    </w:p>
    <w:p w:rsidR="00ED39AA" w:rsidRDefault="00ED39AA">
      <w:pPr>
        <w:pStyle w:val="afff3"/>
        <w:adjustRightInd w:val="0"/>
        <w:snapToGrid w:val="0"/>
        <w:spacing w:line="360" w:lineRule="auto"/>
        <w:ind w:left="482" w:firstLineChars="0" w:firstLine="0"/>
        <w:jc w:val="left"/>
        <w:rPr>
          <w:rFonts w:asciiTheme="majorEastAsia" w:eastAsiaTheme="majorEastAsia" w:hAnsiTheme="majorEastAsia"/>
          <w:b/>
          <w:sz w:val="24"/>
          <w:szCs w:val="24"/>
          <w:u w:val="single"/>
        </w:rPr>
      </w:pPr>
    </w:p>
    <w:p w:rsidR="00ED39AA" w:rsidRDefault="00C60FD8">
      <w:pPr>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十四、解释权</w:t>
      </w:r>
    </w:p>
    <w:p w:rsidR="00ED39AA" w:rsidRDefault="00C60FD8">
      <w:pPr>
        <w:snapToGrid w:val="0"/>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rsidR="00ED39AA" w:rsidRDefault="00ED39AA">
      <w:pPr>
        <w:spacing w:line="360" w:lineRule="auto"/>
        <w:ind w:firstLine="482"/>
        <w:outlineLvl w:val="1"/>
        <w:rPr>
          <w:b/>
          <w:sz w:val="24"/>
          <w:szCs w:val="24"/>
        </w:rPr>
      </w:pPr>
    </w:p>
    <w:p w:rsidR="00ED39AA" w:rsidRDefault="00C60FD8">
      <w:pPr>
        <w:widowControl/>
        <w:ind w:firstLine="482"/>
        <w:jc w:val="left"/>
        <w:rPr>
          <w:b/>
          <w:sz w:val="24"/>
          <w:szCs w:val="24"/>
        </w:rPr>
      </w:pPr>
      <w:r>
        <w:rPr>
          <w:b/>
          <w:sz w:val="24"/>
          <w:szCs w:val="24"/>
        </w:rPr>
        <w:br w:type="page"/>
      </w:r>
    </w:p>
    <w:p w:rsidR="00ED39AA" w:rsidRDefault="00C60FD8">
      <w:pPr>
        <w:spacing w:line="360" w:lineRule="auto"/>
        <w:ind w:firstLine="482"/>
        <w:outlineLvl w:val="1"/>
        <w:rPr>
          <w:b/>
          <w:sz w:val="24"/>
          <w:szCs w:val="24"/>
        </w:rPr>
      </w:pPr>
      <w:r>
        <w:rPr>
          <w:rFonts w:hint="eastAsia"/>
          <w:b/>
          <w:sz w:val="24"/>
          <w:szCs w:val="24"/>
        </w:rPr>
        <w:lastRenderedPageBreak/>
        <w:t>附件一</w:t>
      </w:r>
      <w:r>
        <w:rPr>
          <w:rFonts w:hint="eastAsia"/>
          <w:b/>
          <w:sz w:val="24"/>
          <w:szCs w:val="24"/>
        </w:rPr>
        <w:t xml:space="preserve">  </w:t>
      </w:r>
      <w:r>
        <w:rPr>
          <w:rFonts w:hint="eastAsia"/>
          <w:b/>
          <w:sz w:val="24"/>
          <w:szCs w:val="24"/>
        </w:rPr>
        <w:t>法定代表人身份证明书</w:t>
      </w:r>
    </w:p>
    <w:p w:rsidR="00ED39AA" w:rsidRDefault="00ED39AA">
      <w:pPr>
        <w:snapToGrid w:val="0"/>
        <w:ind w:firstLine="482"/>
        <w:jc w:val="left"/>
        <w:rPr>
          <w:b/>
          <w:sz w:val="24"/>
          <w:szCs w:val="24"/>
        </w:rPr>
      </w:pPr>
    </w:p>
    <w:p w:rsidR="00ED39AA" w:rsidRDefault="00C60FD8">
      <w:pPr>
        <w:snapToGrid w:val="0"/>
        <w:ind w:firstLine="723"/>
        <w:jc w:val="center"/>
        <w:rPr>
          <w:rFonts w:ascii="楷体" w:eastAsia="楷体" w:hAnsi="楷体"/>
          <w:b/>
          <w:sz w:val="36"/>
          <w:szCs w:val="36"/>
        </w:rPr>
      </w:pPr>
      <w:r>
        <w:rPr>
          <w:rFonts w:ascii="楷体" w:eastAsia="楷体" w:hAnsi="楷体" w:hint="eastAsia"/>
          <w:b/>
          <w:sz w:val="36"/>
          <w:szCs w:val="36"/>
        </w:rPr>
        <w:t>法定代表人身份证明书</w:t>
      </w:r>
    </w:p>
    <w:p w:rsidR="00ED39AA" w:rsidRDefault="00ED39AA">
      <w:pPr>
        <w:snapToGrid w:val="0"/>
        <w:ind w:firstLine="723"/>
        <w:jc w:val="center"/>
        <w:rPr>
          <w:rFonts w:ascii="楷体" w:eastAsia="楷体" w:hAnsi="楷体"/>
          <w:b/>
          <w:sz w:val="36"/>
          <w:szCs w:val="36"/>
        </w:rPr>
      </w:pPr>
    </w:p>
    <w:p w:rsidR="00ED39AA" w:rsidRDefault="00C60FD8">
      <w:pPr>
        <w:ind w:firstLine="720"/>
        <w:jc w:val="left"/>
        <w:rPr>
          <w:rFonts w:ascii="楷体" w:eastAsia="楷体" w:hAnsi="楷体"/>
          <w:sz w:val="36"/>
          <w:szCs w:val="36"/>
        </w:rPr>
      </w:pPr>
      <w:r>
        <w:rPr>
          <w:rFonts w:ascii="楷体" w:eastAsia="楷体" w:hAnsi="楷体" w:hint="eastAsia"/>
          <w:sz w:val="36"/>
          <w:szCs w:val="36"/>
        </w:rPr>
        <w:t xml:space="preserve">     </w:t>
      </w:r>
    </w:p>
    <w:p w:rsidR="00ED39AA" w:rsidRDefault="00C60FD8">
      <w:pPr>
        <w:ind w:firstLine="560"/>
        <w:jc w:val="left"/>
        <w:rPr>
          <w:rFonts w:ascii="楷体" w:eastAsia="楷体" w:hAnsi="楷体"/>
          <w:sz w:val="28"/>
          <w:szCs w:val="28"/>
        </w:rPr>
      </w:pPr>
      <w:r>
        <w:rPr>
          <w:rFonts w:ascii="楷体" w:eastAsia="楷体" w:hAnsi="楷体" w:hint="eastAsia"/>
          <w:sz w:val="28"/>
          <w:szCs w:val="28"/>
        </w:rPr>
        <w:t xml:space="preserve"> </w:t>
      </w:r>
      <w:r>
        <w:rPr>
          <w:rFonts w:ascii="楷体" w:eastAsia="楷体" w:hAnsi="楷体" w:hint="eastAsia"/>
          <w:sz w:val="28"/>
          <w:szCs w:val="28"/>
          <w:u w:val="single"/>
        </w:rPr>
        <w:t xml:space="preserve">         </w:t>
      </w:r>
      <w:r>
        <w:rPr>
          <w:rFonts w:ascii="楷体" w:eastAsia="楷体" w:hAnsi="楷体" w:hint="eastAsia"/>
          <w:sz w:val="28"/>
          <w:szCs w:val="28"/>
        </w:rPr>
        <w:t>同志，在我单位担任</w:t>
      </w:r>
      <w:r>
        <w:rPr>
          <w:rFonts w:ascii="楷体" w:eastAsia="楷体" w:hAnsi="楷体" w:hint="eastAsia"/>
          <w:sz w:val="28"/>
          <w:szCs w:val="28"/>
          <w:u w:val="single"/>
        </w:rPr>
        <w:t xml:space="preserve">               </w:t>
      </w:r>
      <w:r>
        <w:rPr>
          <w:rFonts w:ascii="楷体" w:eastAsia="楷体" w:hAnsi="楷体" w:hint="eastAsia"/>
          <w:sz w:val="28"/>
          <w:szCs w:val="28"/>
        </w:rPr>
        <w:t>职务，特此证明。</w:t>
      </w:r>
    </w:p>
    <w:p w:rsidR="00ED39AA" w:rsidRDefault="00C60FD8">
      <w:pPr>
        <w:ind w:firstLine="560"/>
        <w:jc w:val="left"/>
        <w:rPr>
          <w:rFonts w:ascii="楷体" w:eastAsia="楷体" w:hAnsi="楷体"/>
          <w:sz w:val="28"/>
          <w:szCs w:val="28"/>
        </w:rPr>
      </w:pPr>
      <w:r>
        <w:rPr>
          <w:rFonts w:ascii="楷体" w:eastAsia="楷体" w:hAnsi="楷体" w:hint="eastAsia"/>
          <w:sz w:val="28"/>
          <w:szCs w:val="28"/>
        </w:rPr>
        <w:t xml:space="preserve"> </w:t>
      </w:r>
    </w:p>
    <w:p w:rsidR="00ED39AA" w:rsidRDefault="00ED39AA">
      <w:pPr>
        <w:ind w:firstLine="560"/>
        <w:jc w:val="left"/>
        <w:rPr>
          <w:rFonts w:ascii="楷体" w:eastAsia="楷体" w:hAnsi="楷体"/>
          <w:sz w:val="28"/>
          <w:szCs w:val="28"/>
        </w:rPr>
      </w:pPr>
    </w:p>
    <w:p w:rsidR="00ED39AA" w:rsidRDefault="00ED39AA">
      <w:pPr>
        <w:ind w:firstLine="560"/>
        <w:jc w:val="left"/>
        <w:rPr>
          <w:rFonts w:ascii="楷体" w:eastAsia="楷体" w:hAnsi="楷体"/>
          <w:sz w:val="28"/>
          <w:szCs w:val="28"/>
        </w:rPr>
      </w:pPr>
    </w:p>
    <w:p w:rsidR="00ED39AA" w:rsidRDefault="00C60FD8">
      <w:pPr>
        <w:ind w:firstLine="560"/>
        <w:jc w:val="left"/>
        <w:rPr>
          <w:rFonts w:ascii="楷体" w:eastAsia="楷体" w:hAnsi="楷体"/>
          <w:sz w:val="28"/>
          <w:szCs w:val="28"/>
        </w:rPr>
      </w:pPr>
      <w:r>
        <w:rPr>
          <w:rFonts w:ascii="楷体" w:eastAsia="楷体" w:hAnsi="楷体" w:hint="eastAsia"/>
          <w:sz w:val="28"/>
          <w:szCs w:val="28"/>
        </w:rPr>
        <w:t>法定代表人身份证复印件粘贴如下：</w:t>
      </w:r>
    </w:p>
    <w:p w:rsidR="00ED39AA" w:rsidRDefault="00ED39AA">
      <w:pPr>
        <w:ind w:firstLine="560"/>
        <w:jc w:val="left"/>
        <w:rPr>
          <w:rFonts w:ascii="楷体" w:eastAsia="楷体" w:hAnsi="楷体"/>
          <w:sz w:val="28"/>
          <w:szCs w:val="28"/>
        </w:rPr>
      </w:pPr>
    </w:p>
    <w:p w:rsidR="00ED39AA" w:rsidRDefault="00ED39AA">
      <w:pPr>
        <w:ind w:firstLine="560"/>
        <w:jc w:val="left"/>
        <w:rPr>
          <w:rFonts w:ascii="楷体" w:eastAsia="楷体" w:hAnsi="楷体"/>
          <w:sz w:val="28"/>
          <w:szCs w:val="28"/>
        </w:rPr>
      </w:pPr>
    </w:p>
    <w:p w:rsidR="00ED39AA" w:rsidRDefault="00ED39AA">
      <w:pPr>
        <w:ind w:firstLine="560"/>
        <w:jc w:val="left"/>
        <w:rPr>
          <w:rFonts w:ascii="楷体" w:eastAsia="楷体" w:hAnsi="楷体"/>
          <w:sz w:val="28"/>
          <w:szCs w:val="28"/>
        </w:rPr>
      </w:pPr>
    </w:p>
    <w:p w:rsidR="00ED39AA" w:rsidRDefault="00ED39AA">
      <w:pPr>
        <w:ind w:firstLine="560"/>
        <w:jc w:val="left"/>
        <w:rPr>
          <w:rFonts w:ascii="楷体" w:eastAsia="楷体" w:hAnsi="楷体"/>
          <w:sz w:val="28"/>
          <w:szCs w:val="28"/>
        </w:rPr>
      </w:pPr>
    </w:p>
    <w:p w:rsidR="00ED39AA" w:rsidRDefault="00ED39AA">
      <w:pPr>
        <w:ind w:firstLine="560"/>
        <w:jc w:val="left"/>
        <w:rPr>
          <w:rFonts w:ascii="楷体" w:eastAsia="楷体" w:hAnsi="楷体"/>
          <w:sz w:val="28"/>
          <w:szCs w:val="28"/>
        </w:rPr>
      </w:pPr>
    </w:p>
    <w:p w:rsidR="00ED39AA" w:rsidRDefault="00ED39AA">
      <w:pPr>
        <w:ind w:firstLine="560"/>
        <w:jc w:val="left"/>
        <w:rPr>
          <w:rFonts w:ascii="楷体" w:eastAsia="楷体" w:hAnsi="楷体"/>
          <w:sz w:val="28"/>
          <w:szCs w:val="28"/>
        </w:rPr>
      </w:pPr>
    </w:p>
    <w:p w:rsidR="00ED39AA" w:rsidRDefault="00ED39AA">
      <w:pPr>
        <w:ind w:firstLine="560"/>
        <w:jc w:val="left"/>
        <w:rPr>
          <w:rFonts w:ascii="楷体" w:eastAsia="楷体" w:hAnsi="楷体"/>
          <w:sz w:val="28"/>
          <w:szCs w:val="28"/>
        </w:rPr>
      </w:pPr>
    </w:p>
    <w:p w:rsidR="00ED39AA" w:rsidRDefault="00ED39AA">
      <w:pPr>
        <w:ind w:firstLine="560"/>
        <w:jc w:val="left"/>
        <w:rPr>
          <w:rFonts w:ascii="楷体" w:eastAsia="楷体" w:hAnsi="楷体"/>
          <w:sz w:val="28"/>
          <w:szCs w:val="28"/>
        </w:rPr>
      </w:pPr>
    </w:p>
    <w:p w:rsidR="00ED39AA" w:rsidRDefault="00C60FD8">
      <w:pPr>
        <w:spacing w:line="360" w:lineRule="exact"/>
        <w:ind w:firstLine="560"/>
        <w:rPr>
          <w:rFonts w:ascii="楷体" w:eastAsia="楷体" w:hAnsi="楷体"/>
          <w:sz w:val="28"/>
          <w:szCs w:val="28"/>
        </w:rPr>
      </w:pPr>
      <w:r>
        <w:rPr>
          <w:rFonts w:ascii="楷体" w:eastAsia="楷体" w:hAnsi="楷体" w:hint="eastAsia"/>
          <w:sz w:val="28"/>
          <w:szCs w:val="28"/>
        </w:rPr>
        <w:t xml:space="preserve">投标单位（盖章）：                       </w:t>
      </w:r>
    </w:p>
    <w:p w:rsidR="00ED39AA" w:rsidRDefault="00C60FD8">
      <w:pPr>
        <w:spacing w:line="360" w:lineRule="exact"/>
        <w:ind w:firstLine="560"/>
        <w:rPr>
          <w:rFonts w:ascii="楷体" w:eastAsia="楷体" w:hAnsi="楷体"/>
          <w:sz w:val="28"/>
          <w:szCs w:val="28"/>
        </w:rPr>
      </w:pPr>
      <w:r>
        <w:rPr>
          <w:rFonts w:ascii="楷体" w:eastAsia="楷体" w:hAnsi="楷体" w:hint="eastAsia"/>
          <w:sz w:val="28"/>
          <w:szCs w:val="28"/>
        </w:rPr>
        <w:t xml:space="preserve"> </w:t>
      </w:r>
    </w:p>
    <w:p w:rsidR="00ED39AA" w:rsidRDefault="00C60FD8">
      <w:pPr>
        <w:spacing w:line="360" w:lineRule="exact"/>
        <w:ind w:firstLine="560"/>
        <w:rPr>
          <w:rFonts w:ascii="楷体" w:eastAsia="楷体" w:hAnsi="楷体"/>
          <w:sz w:val="28"/>
          <w:szCs w:val="28"/>
        </w:rPr>
      </w:pPr>
      <w:r>
        <w:rPr>
          <w:rFonts w:ascii="楷体" w:eastAsia="楷体" w:hAnsi="楷体" w:hint="eastAsia"/>
          <w:sz w:val="28"/>
          <w:szCs w:val="28"/>
        </w:rPr>
        <w:t xml:space="preserve">法定代表人（签字）：                          </w:t>
      </w:r>
    </w:p>
    <w:p w:rsidR="00ED39AA" w:rsidRDefault="00ED39AA">
      <w:pPr>
        <w:spacing w:line="360" w:lineRule="exact"/>
        <w:ind w:firstLine="560"/>
        <w:rPr>
          <w:rFonts w:ascii="楷体" w:eastAsia="楷体" w:hAnsi="楷体"/>
          <w:sz w:val="28"/>
          <w:szCs w:val="28"/>
        </w:rPr>
      </w:pPr>
    </w:p>
    <w:p w:rsidR="00ED39AA" w:rsidRDefault="00C60FD8">
      <w:pPr>
        <w:spacing w:line="360" w:lineRule="exact"/>
        <w:ind w:firstLine="560"/>
        <w:rPr>
          <w:rFonts w:ascii="楷体" w:eastAsia="楷体" w:hAnsi="楷体"/>
          <w:sz w:val="28"/>
          <w:szCs w:val="28"/>
        </w:rPr>
      </w:pPr>
      <w:r>
        <w:rPr>
          <w:rFonts w:ascii="楷体" w:eastAsia="楷体" w:hAnsi="楷体" w:hint="eastAsia"/>
          <w:sz w:val="28"/>
          <w:szCs w:val="28"/>
        </w:rPr>
        <w:t>日期：   年  月  日</w:t>
      </w:r>
    </w:p>
    <w:p w:rsidR="00ED39AA" w:rsidRDefault="00ED39AA">
      <w:pPr>
        <w:ind w:firstLine="562"/>
        <w:jc w:val="left"/>
        <w:rPr>
          <w:rFonts w:ascii="楷体" w:eastAsia="楷体" w:hAnsi="楷体"/>
          <w:b/>
          <w:sz w:val="28"/>
          <w:szCs w:val="28"/>
        </w:rPr>
      </w:pPr>
    </w:p>
    <w:p w:rsidR="00ED39AA" w:rsidRDefault="00ED39AA">
      <w:pPr>
        <w:spacing w:beforeLines="100" w:before="240" w:afterLines="100" w:after="240" w:line="360" w:lineRule="auto"/>
        <w:ind w:firstLine="422"/>
        <w:rPr>
          <w:rFonts w:ascii="楷体" w:eastAsia="楷体" w:hAnsi="楷体"/>
          <w:b/>
          <w:szCs w:val="21"/>
        </w:rPr>
      </w:pPr>
    </w:p>
    <w:p w:rsidR="00ED39AA" w:rsidRDefault="00ED39AA">
      <w:pPr>
        <w:spacing w:beforeLines="100" w:before="240" w:afterLines="100" w:after="240" w:line="360" w:lineRule="auto"/>
        <w:ind w:firstLine="422"/>
        <w:rPr>
          <w:rFonts w:ascii="楷体" w:eastAsia="楷体" w:hAnsi="楷体"/>
          <w:b/>
          <w:szCs w:val="21"/>
        </w:rPr>
      </w:pPr>
    </w:p>
    <w:p w:rsidR="00ED39AA" w:rsidRDefault="00ED39AA">
      <w:pPr>
        <w:spacing w:beforeLines="100" w:before="240" w:afterLines="100" w:after="240" w:line="360" w:lineRule="auto"/>
        <w:ind w:firstLine="422"/>
        <w:rPr>
          <w:rFonts w:ascii="楷体" w:eastAsia="楷体" w:hAnsi="楷体"/>
          <w:b/>
          <w:szCs w:val="21"/>
        </w:rPr>
      </w:pPr>
    </w:p>
    <w:p w:rsidR="00ED39AA" w:rsidRDefault="00ED39AA">
      <w:pPr>
        <w:spacing w:beforeLines="100" w:before="240" w:afterLines="100" w:after="240" w:line="360" w:lineRule="auto"/>
        <w:ind w:firstLine="422"/>
        <w:rPr>
          <w:rFonts w:ascii="楷体" w:eastAsia="楷体" w:hAnsi="楷体"/>
          <w:b/>
          <w:szCs w:val="21"/>
        </w:rPr>
      </w:pPr>
    </w:p>
    <w:p w:rsidR="00ED39AA" w:rsidRDefault="00ED39AA">
      <w:pPr>
        <w:spacing w:beforeLines="100" w:before="240" w:afterLines="100" w:after="240" w:line="360" w:lineRule="auto"/>
        <w:ind w:firstLine="422"/>
        <w:rPr>
          <w:rFonts w:ascii="楷体" w:eastAsia="楷体" w:hAnsi="楷体"/>
          <w:b/>
          <w:szCs w:val="21"/>
        </w:rPr>
      </w:pPr>
    </w:p>
    <w:p w:rsidR="00ED39AA" w:rsidRDefault="00ED39AA">
      <w:pPr>
        <w:spacing w:beforeLines="100" w:before="240" w:afterLines="100" w:after="240" w:line="360" w:lineRule="auto"/>
        <w:ind w:firstLine="422"/>
        <w:rPr>
          <w:rFonts w:ascii="楷体" w:eastAsia="楷体" w:hAnsi="楷体"/>
          <w:b/>
          <w:szCs w:val="21"/>
        </w:rPr>
      </w:pPr>
    </w:p>
    <w:p w:rsidR="00ED39AA" w:rsidRDefault="00ED39AA">
      <w:pPr>
        <w:spacing w:beforeLines="100" w:before="240" w:afterLines="100" w:after="240" w:line="360" w:lineRule="auto"/>
        <w:ind w:firstLine="482"/>
        <w:rPr>
          <w:b/>
          <w:sz w:val="24"/>
          <w:szCs w:val="24"/>
        </w:rPr>
      </w:pPr>
    </w:p>
    <w:p w:rsidR="00ED39AA" w:rsidRDefault="00C60FD8">
      <w:pPr>
        <w:widowControl/>
        <w:ind w:firstLine="482"/>
        <w:jc w:val="left"/>
        <w:rPr>
          <w:b/>
          <w:sz w:val="24"/>
          <w:szCs w:val="24"/>
        </w:rPr>
      </w:pPr>
      <w:r>
        <w:rPr>
          <w:b/>
          <w:sz w:val="24"/>
          <w:szCs w:val="24"/>
        </w:rPr>
        <w:br w:type="page"/>
      </w:r>
    </w:p>
    <w:p w:rsidR="00ED39AA" w:rsidRDefault="00C60FD8">
      <w:pPr>
        <w:spacing w:beforeLines="100" w:before="240" w:afterLines="100" w:after="240" w:line="360" w:lineRule="auto"/>
        <w:ind w:firstLine="482"/>
        <w:rPr>
          <w:rFonts w:ascii="楷体" w:eastAsia="楷体" w:hAnsi="楷体"/>
          <w:sz w:val="28"/>
          <w:szCs w:val="28"/>
        </w:rPr>
      </w:pPr>
      <w:r>
        <w:rPr>
          <w:rFonts w:hint="eastAsia"/>
          <w:b/>
          <w:sz w:val="24"/>
          <w:szCs w:val="24"/>
        </w:rPr>
        <w:lastRenderedPageBreak/>
        <w:t>附件二</w:t>
      </w:r>
      <w:r>
        <w:rPr>
          <w:rFonts w:hint="eastAsia"/>
          <w:b/>
          <w:sz w:val="24"/>
          <w:szCs w:val="24"/>
        </w:rPr>
        <w:t xml:space="preserve">  </w:t>
      </w:r>
      <w:r>
        <w:rPr>
          <w:rFonts w:hint="eastAsia"/>
          <w:b/>
          <w:sz w:val="24"/>
          <w:szCs w:val="24"/>
        </w:rPr>
        <w:t>法定代表人授权委托书</w:t>
      </w:r>
    </w:p>
    <w:p w:rsidR="00ED39AA" w:rsidRDefault="00C60FD8">
      <w:pPr>
        <w:snapToGrid w:val="0"/>
        <w:ind w:firstLine="723"/>
        <w:jc w:val="center"/>
        <w:rPr>
          <w:rFonts w:ascii="楷体" w:eastAsia="楷体" w:hAnsi="楷体"/>
          <w:b/>
          <w:sz w:val="36"/>
          <w:szCs w:val="36"/>
        </w:rPr>
      </w:pPr>
      <w:r>
        <w:rPr>
          <w:rFonts w:ascii="楷体" w:eastAsia="楷体" w:hAnsi="楷体" w:hint="eastAsia"/>
          <w:b/>
          <w:sz w:val="36"/>
          <w:szCs w:val="36"/>
        </w:rPr>
        <w:t>法定代表人授权委托书</w:t>
      </w:r>
    </w:p>
    <w:p w:rsidR="00ED39AA" w:rsidRDefault="00ED39AA">
      <w:pPr>
        <w:pStyle w:val="afffe"/>
        <w:ind w:firstLine="643"/>
        <w:jc w:val="center"/>
        <w:rPr>
          <w:rFonts w:ascii="楷体" w:eastAsia="楷体" w:hAnsi="楷体"/>
          <w:b/>
          <w:sz w:val="32"/>
        </w:rPr>
      </w:pPr>
    </w:p>
    <w:p w:rsidR="00ED39AA" w:rsidRDefault="00C60FD8">
      <w:pPr>
        <w:pStyle w:val="afffe"/>
        <w:adjustRightInd w:val="0"/>
        <w:snapToGrid w:val="0"/>
        <w:ind w:firstLineChars="0" w:firstLine="0"/>
        <w:rPr>
          <w:rFonts w:ascii="楷体" w:eastAsia="楷体" w:hAnsi="楷体"/>
          <w:szCs w:val="24"/>
        </w:rPr>
      </w:pPr>
      <w:r>
        <w:rPr>
          <w:rFonts w:ascii="楷体" w:eastAsia="楷体" w:hAnsi="楷体" w:hint="eastAsia"/>
          <w:szCs w:val="24"/>
          <w:u w:val="single"/>
        </w:rPr>
        <w:t>重汽（重庆）轻型汽车有限公司</w:t>
      </w:r>
      <w:r>
        <w:rPr>
          <w:rFonts w:ascii="楷体" w:eastAsia="楷体" w:hAnsi="楷体" w:hint="eastAsia"/>
          <w:szCs w:val="24"/>
        </w:rPr>
        <w:t>（招标单位全称）：</w:t>
      </w:r>
    </w:p>
    <w:p w:rsidR="00ED39AA" w:rsidRDefault="00ED39AA">
      <w:pPr>
        <w:pStyle w:val="afffe"/>
        <w:adjustRightInd w:val="0"/>
        <w:snapToGrid w:val="0"/>
        <w:ind w:firstLineChars="0" w:firstLine="0"/>
        <w:rPr>
          <w:rFonts w:ascii="楷体" w:eastAsia="楷体" w:hAnsi="楷体"/>
          <w:b/>
          <w:szCs w:val="24"/>
        </w:rPr>
      </w:pPr>
    </w:p>
    <w:p w:rsidR="00ED39AA" w:rsidRDefault="00C60FD8">
      <w:pPr>
        <w:adjustRightInd w:val="0"/>
        <w:snapToGrid w:val="0"/>
        <w:spacing w:line="360" w:lineRule="auto"/>
        <w:ind w:firstLineChars="262" w:firstLine="629"/>
        <w:rPr>
          <w:rFonts w:ascii="楷体" w:eastAsia="楷体" w:hAnsi="楷体"/>
          <w:sz w:val="24"/>
          <w:u w:val="single"/>
        </w:rPr>
      </w:pPr>
      <w:r>
        <w:rPr>
          <w:rFonts w:ascii="楷体" w:eastAsia="楷体" w:hAnsi="楷体" w:hint="eastAsia"/>
          <w:sz w:val="24"/>
          <w:u w:val="single"/>
        </w:rPr>
        <w:t xml:space="preserve">                                       </w:t>
      </w:r>
      <w:r>
        <w:rPr>
          <w:rFonts w:ascii="楷体" w:eastAsia="楷体" w:hAnsi="楷体" w:hint="eastAsia"/>
          <w:sz w:val="24"/>
        </w:rPr>
        <w:t>（投标单位全称）法人代表</w:t>
      </w:r>
      <w:r>
        <w:rPr>
          <w:rFonts w:ascii="楷体" w:eastAsia="楷体" w:hAnsi="楷体" w:hint="eastAsia"/>
          <w:sz w:val="24"/>
          <w:u w:val="single"/>
        </w:rPr>
        <w:t xml:space="preserve">            </w:t>
      </w:r>
      <w:r>
        <w:rPr>
          <w:rFonts w:ascii="楷体" w:eastAsia="楷体" w:hAnsi="楷体" w:hint="eastAsia"/>
          <w:sz w:val="24"/>
        </w:rPr>
        <w:t>授权</w:t>
      </w:r>
      <w:r>
        <w:rPr>
          <w:rFonts w:ascii="楷体" w:eastAsia="楷体" w:hAnsi="楷体" w:hint="eastAsia"/>
          <w:sz w:val="24"/>
          <w:u w:val="single"/>
        </w:rPr>
        <w:t xml:space="preserve">             </w:t>
      </w:r>
      <w:r>
        <w:rPr>
          <w:rFonts w:ascii="楷体" w:eastAsia="楷体" w:hAnsi="楷体" w:hint="eastAsia"/>
          <w:sz w:val="24"/>
        </w:rPr>
        <w:t>（全权代表姓名）为全权代表，参加贵处组织的</w:t>
      </w:r>
      <w:r>
        <w:rPr>
          <w:rFonts w:ascii="楷体" w:eastAsia="楷体" w:hAnsi="楷体" w:hint="eastAsia"/>
          <w:sz w:val="24"/>
          <w:u w:val="single"/>
        </w:rPr>
        <w:t xml:space="preserve">  </w:t>
      </w:r>
      <w:r w:rsidR="00242257" w:rsidRPr="00242257">
        <w:rPr>
          <w:rFonts w:ascii="楷体" w:eastAsia="楷体" w:hAnsi="楷体" w:hint="eastAsia"/>
          <w:sz w:val="24"/>
          <w:u w:val="single"/>
        </w:rPr>
        <w:t>发电机控制屏更换项目</w:t>
      </w:r>
      <w:r>
        <w:rPr>
          <w:rFonts w:ascii="楷体" w:eastAsia="楷体" w:hAnsi="楷体" w:hint="eastAsia"/>
          <w:sz w:val="24"/>
          <w:u w:val="single"/>
        </w:rPr>
        <w:t xml:space="preserve"> </w:t>
      </w:r>
      <w:r>
        <w:rPr>
          <w:rFonts w:ascii="楷体" w:eastAsia="楷体" w:hAnsi="楷体" w:hint="eastAsia"/>
          <w:sz w:val="24"/>
        </w:rPr>
        <w:t>项目招标活动，全权处理招标活动中的一切事宜，对其在交流、报价、评价中所签署的一切文件和处理与之相关的一切事务，我单位予以承认。</w:t>
      </w:r>
    </w:p>
    <w:p w:rsidR="00ED39AA" w:rsidRDefault="00C60FD8">
      <w:pPr>
        <w:pStyle w:val="afffe"/>
        <w:adjustRightInd w:val="0"/>
        <w:snapToGrid w:val="0"/>
        <w:ind w:firstLine="480"/>
        <w:rPr>
          <w:rFonts w:ascii="楷体" w:eastAsia="楷体" w:hAnsi="楷体"/>
          <w:szCs w:val="20"/>
        </w:rPr>
      </w:pPr>
      <w:r>
        <w:rPr>
          <w:rFonts w:ascii="楷体" w:eastAsia="楷体" w:hAnsi="楷体" w:hint="eastAsia"/>
          <w:szCs w:val="20"/>
        </w:rPr>
        <w:t xml:space="preserve">　　</w:t>
      </w:r>
    </w:p>
    <w:p w:rsidR="00ED39AA" w:rsidRDefault="00C60FD8">
      <w:pPr>
        <w:pStyle w:val="afffe"/>
        <w:adjustRightInd w:val="0"/>
        <w:snapToGrid w:val="0"/>
        <w:ind w:firstLine="480"/>
        <w:rPr>
          <w:rFonts w:ascii="楷体" w:eastAsia="楷体" w:hAnsi="楷体"/>
        </w:rPr>
      </w:pPr>
      <w:r>
        <w:rPr>
          <w:rFonts w:ascii="楷体" w:eastAsia="楷体" w:hAnsi="楷体" w:hint="eastAsia"/>
        </w:rPr>
        <w:t>本授权书于</w:t>
      </w:r>
      <w:r>
        <w:rPr>
          <w:rFonts w:ascii="楷体" w:eastAsia="楷体" w:hAnsi="楷体"/>
        </w:rPr>
        <w:t>_____</w:t>
      </w:r>
      <w:r>
        <w:rPr>
          <w:rFonts w:ascii="楷体" w:eastAsia="楷体" w:hAnsi="楷体" w:hint="eastAsia"/>
        </w:rPr>
        <w:t>年</w:t>
      </w:r>
      <w:r>
        <w:rPr>
          <w:rFonts w:ascii="楷体" w:eastAsia="楷体" w:hAnsi="楷体"/>
        </w:rPr>
        <w:t>_____</w:t>
      </w:r>
      <w:r>
        <w:rPr>
          <w:rFonts w:ascii="楷体" w:eastAsia="楷体" w:hAnsi="楷体" w:hint="eastAsia"/>
        </w:rPr>
        <w:t>月</w:t>
      </w:r>
      <w:r>
        <w:rPr>
          <w:rFonts w:ascii="楷体" w:eastAsia="楷体" w:hAnsi="楷体"/>
        </w:rPr>
        <w:t>_____</w:t>
      </w:r>
      <w:r>
        <w:rPr>
          <w:rFonts w:ascii="楷体" w:eastAsia="楷体" w:hAnsi="楷体" w:hint="eastAsia"/>
        </w:rPr>
        <w:t>日盖章生效，特此声明。</w:t>
      </w:r>
    </w:p>
    <w:p w:rsidR="00ED39AA" w:rsidRDefault="00ED39AA">
      <w:pPr>
        <w:pStyle w:val="afffe"/>
        <w:adjustRightInd w:val="0"/>
        <w:snapToGrid w:val="0"/>
        <w:ind w:firstLine="480"/>
        <w:rPr>
          <w:rFonts w:ascii="楷体" w:eastAsia="楷体" w:hAnsi="楷体"/>
          <w:szCs w:val="20"/>
        </w:rPr>
      </w:pPr>
    </w:p>
    <w:p w:rsidR="00ED39AA" w:rsidRDefault="00C60FD8">
      <w:pPr>
        <w:pStyle w:val="afffe"/>
        <w:adjustRightInd w:val="0"/>
        <w:snapToGrid w:val="0"/>
        <w:ind w:firstLine="480"/>
        <w:rPr>
          <w:rFonts w:ascii="楷体" w:eastAsia="楷体" w:hAnsi="楷体"/>
        </w:rPr>
      </w:pPr>
      <w:r>
        <w:rPr>
          <w:rFonts w:ascii="楷体" w:eastAsia="楷体" w:hAnsi="楷体" w:hint="eastAsia"/>
        </w:rPr>
        <w:t>投标单位全称（公章）：</w:t>
      </w:r>
    </w:p>
    <w:p w:rsidR="00ED39AA" w:rsidRDefault="00ED39AA">
      <w:pPr>
        <w:pStyle w:val="afffe"/>
        <w:adjustRightInd w:val="0"/>
        <w:snapToGrid w:val="0"/>
        <w:ind w:firstLine="480"/>
        <w:rPr>
          <w:rFonts w:ascii="楷体" w:eastAsia="楷体" w:hAnsi="楷体"/>
          <w:szCs w:val="20"/>
        </w:rPr>
      </w:pPr>
    </w:p>
    <w:p w:rsidR="00ED39AA" w:rsidRDefault="00C60FD8">
      <w:pPr>
        <w:pStyle w:val="afffe"/>
        <w:adjustRightInd w:val="0"/>
        <w:snapToGrid w:val="0"/>
        <w:ind w:firstLine="480"/>
        <w:rPr>
          <w:rFonts w:ascii="楷体" w:eastAsia="楷体" w:hAnsi="楷体"/>
        </w:rPr>
      </w:pPr>
      <w:r>
        <w:rPr>
          <w:rFonts w:ascii="楷体" w:eastAsia="楷体" w:hAnsi="楷体" w:hint="eastAsia"/>
        </w:rPr>
        <w:t>法定代表人签字或盖章：</w:t>
      </w:r>
    </w:p>
    <w:p w:rsidR="00ED39AA" w:rsidRDefault="00ED39AA">
      <w:pPr>
        <w:pStyle w:val="afffe"/>
        <w:adjustRightInd w:val="0"/>
        <w:snapToGrid w:val="0"/>
        <w:ind w:firstLine="480"/>
        <w:rPr>
          <w:rFonts w:ascii="楷体" w:eastAsia="楷体" w:hAnsi="楷体"/>
        </w:rPr>
      </w:pPr>
    </w:p>
    <w:p w:rsidR="00ED39AA" w:rsidRDefault="00C60FD8">
      <w:pPr>
        <w:pStyle w:val="afffe"/>
        <w:adjustRightInd w:val="0"/>
        <w:snapToGrid w:val="0"/>
        <w:ind w:firstLine="480"/>
        <w:rPr>
          <w:rFonts w:ascii="楷体" w:eastAsia="楷体" w:hAnsi="楷体"/>
        </w:rPr>
      </w:pPr>
      <w:r>
        <w:rPr>
          <w:rFonts w:ascii="楷体" w:eastAsia="楷体" w:hAnsi="楷体" w:hint="eastAsia"/>
        </w:rPr>
        <w:t>授权代表人签字或盖章：</w:t>
      </w:r>
    </w:p>
    <w:p w:rsidR="00ED39AA" w:rsidRDefault="00ED39AA">
      <w:pPr>
        <w:ind w:firstLineChars="200" w:firstLine="420"/>
        <w:jc w:val="left"/>
        <w:rPr>
          <w:rFonts w:ascii="楷体" w:eastAsia="楷体" w:hAnsi="楷体"/>
        </w:rPr>
      </w:pPr>
    </w:p>
    <w:p w:rsidR="00ED39AA" w:rsidRDefault="00ED39AA">
      <w:pPr>
        <w:ind w:firstLineChars="200" w:firstLine="420"/>
        <w:jc w:val="left"/>
        <w:rPr>
          <w:rFonts w:ascii="楷体" w:eastAsia="楷体" w:hAnsi="楷体"/>
        </w:rPr>
      </w:pPr>
    </w:p>
    <w:p w:rsidR="00ED39AA" w:rsidRDefault="00C60FD8">
      <w:pPr>
        <w:ind w:firstLineChars="200" w:firstLine="420"/>
        <w:jc w:val="left"/>
        <w:rPr>
          <w:rFonts w:ascii="楷体" w:eastAsia="楷体" w:hAnsi="楷体"/>
          <w:sz w:val="24"/>
        </w:rPr>
      </w:pPr>
      <w:r>
        <w:rPr>
          <w:rFonts w:ascii="楷体" w:eastAsia="楷体" w:hAnsi="楷体" w:hint="eastAsia"/>
        </w:rPr>
        <w:t>授权代理人</w:t>
      </w:r>
      <w:r>
        <w:rPr>
          <w:rFonts w:ascii="楷体" w:eastAsia="楷体" w:hAnsi="楷体" w:hint="eastAsia"/>
          <w:sz w:val="24"/>
        </w:rPr>
        <w:t>身份证复印件粘贴如下（并提供身份证原件）：</w:t>
      </w:r>
    </w:p>
    <w:p w:rsidR="00ED39AA" w:rsidRDefault="00ED39AA">
      <w:pPr>
        <w:ind w:firstLineChars="200" w:firstLine="480"/>
        <w:jc w:val="left"/>
        <w:rPr>
          <w:rFonts w:ascii="楷体" w:eastAsia="楷体" w:hAnsi="楷体"/>
          <w:sz w:val="24"/>
        </w:rPr>
      </w:pPr>
    </w:p>
    <w:p w:rsidR="00ED39AA" w:rsidRDefault="00ED39AA">
      <w:pPr>
        <w:ind w:firstLineChars="200" w:firstLine="480"/>
        <w:jc w:val="left"/>
        <w:rPr>
          <w:rFonts w:ascii="楷体" w:eastAsia="楷体" w:hAnsi="楷体"/>
          <w:sz w:val="24"/>
        </w:rPr>
      </w:pPr>
    </w:p>
    <w:p w:rsidR="00ED39AA" w:rsidRDefault="00ED39AA">
      <w:pPr>
        <w:ind w:firstLineChars="200" w:firstLine="480"/>
        <w:jc w:val="left"/>
        <w:rPr>
          <w:rFonts w:ascii="楷体" w:eastAsia="楷体" w:hAnsi="楷体"/>
          <w:sz w:val="24"/>
        </w:rPr>
      </w:pPr>
    </w:p>
    <w:p w:rsidR="00ED39AA" w:rsidRDefault="00ED39AA">
      <w:pPr>
        <w:ind w:firstLineChars="200" w:firstLine="480"/>
        <w:jc w:val="left"/>
        <w:rPr>
          <w:rFonts w:ascii="楷体" w:eastAsia="楷体" w:hAnsi="楷体"/>
          <w:sz w:val="24"/>
        </w:rPr>
      </w:pPr>
    </w:p>
    <w:p w:rsidR="00ED39AA" w:rsidRDefault="00ED39AA">
      <w:pPr>
        <w:ind w:firstLineChars="200" w:firstLine="480"/>
        <w:jc w:val="left"/>
        <w:rPr>
          <w:rFonts w:ascii="楷体" w:eastAsia="楷体" w:hAnsi="楷体"/>
          <w:sz w:val="24"/>
        </w:rPr>
      </w:pPr>
    </w:p>
    <w:p w:rsidR="00ED39AA" w:rsidRDefault="00ED39AA">
      <w:pPr>
        <w:ind w:firstLineChars="200" w:firstLine="480"/>
        <w:jc w:val="left"/>
        <w:rPr>
          <w:rFonts w:ascii="楷体" w:eastAsia="楷体" w:hAnsi="楷体"/>
          <w:sz w:val="24"/>
        </w:rPr>
      </w:pPr>
    </w:p>
    <w:p w:rsidR="00ED39AA" w:rsidRDefault="00ED39AA">
      <w:pPr>
        <w:ind w:firstLineChars="200" w:firstLine="480"/>
        <w:jc w:val="left"/>
        <w:rPr>
          <w:rFonts w:ascii="楷体" w:eastAsia="楷体" w:hAnsi="楷体"/>
          <w:sz w:val="24"/>
        </w:rPr>
      </w:pPr>
    </w:p>
    <w:p w:rsidR="00ED39AA" w:rsidRDefault="00ED39AA">
      <w:pPr>
        <w:widowControl/>
        <w:ind w:firstLine="482"/>
        <w:jc w:val="left"/>
        <w:rPr>
          <w:b/>
          <w:sz w:val="24"/>
          <w:szCs w:val="24"/>
        </w:rPr>
      </w:pPr>
      <w:bookmarkStart w:id="11" w:name="_Toc4731"/>
      <w:bookmarkStart w:id="12" w:name="_Toc319913731"/>
    </w:p>
    <w:p w:rsidR="00ED39AA" w:rsidRDefault="00ED39AA">
      <w:pPr>
        <w:widowControl/>
        <w:ind w:firstLine="482"/>
        <w:jc w:val="left"/>
        <w:rPr>
          <w:b/>
          <w:sz w:val="24"/>
          <w:szCs w:val="24"/>
        </w:rPr>
      </w:pPr>
    </w:p>
    <w:p w:rsidR="00ED39AA" w:rsidRDefault="00ED39AA">
      <w:pPr>
        <w:widowControl/>
        <w:ind w:firstLine="482"/>
        <w:jc w:val="left"/>
        <w:rPr>
          <w:b/>
          <w:sz w:val="24"/>
          <w:szCs w:val="24"/>
        </w:rPr>
      </w:pPr>
    </w:p>
    <w:p w:rsidR="00ED39AA" w:rsidRDefault="00ED39AA">
      <w:pPr>
        <w:widowControl/>
        <w:ind w:firstLine="482"/>
        <w:jc w:val="left"/>
        <w:rPr>
          <w:b/>
          <w:sz w:val="24"/>
          <w:szCs w:val="24"/>
        </w:rPr>
      </w:pPr>
    </w:p>
    <w:p w:rsidR="00ED39AA" w:rsidRDefault="00ED39AA">
      <w:pPr>
        <w:widowControl/>
        <w:ind w:firstLine="482"/>
        <w:jc w:val="left"/>
        <w:rPr>
          <w:b/>
          <w:sz w:val="24"/>
          <w:szCs w:val="24"/>
        </w:rPr>
      </w:pPr>
    </w:p>
    <w:p w:rsidR="00ED39AA" w:rsidRDefault="00ED39AA">
      <w:pPr>
        <w:widowControl/>
        <w:ind w:firstLine="482"/>
        <w:jc w:val="left"/>
        <w:rPr>
          <w:b/>
          <w:sz w:val="24"/>
          <w:szCs w:val="24"/>
        </w:rPr>
      </w:pPr>
    </w:p>
    <w:p w:rsidR="00ED39AA" w:rsidRDefault="00ED39AA">
      <w:pPr>
        <w:widowControl/>
        <w:ind w:firstLine="482"/>
        <w:jc w:val="left"/>
        <w:rPr>
          <w:b/>
          <w:sz w:val="24"/>
          <w:szCs w:val="24"/>
        </w:rPr>
      </w:pPr>
    </w:p>
    <w:p w:rsidR="00ED39AA" w:rsidRDefault="00ED39AA">
      <w:pPr>
        <w:widowControl/>
        <w:ind w:firstLine="482"/>
        <w:jc w:val="left"/>
        <w:rPr>
          <w:b/>
          <w:sz w:val="24"/>
          <w:szCs w:val="24"/>
        </w:rPr>
      </w:pPr>
    </w:p>
    <w:p w:rsidR="00ED39AA" w:rsidRDefault="00ED39AA">
      <w:pPr>
        <w:widowControl/>
        <w:ind w:firstLine="482"/>
        <w:jc w:val="left"/>
        <w:rPr>
          <w:b/>
          <w:sz w:val="24"/>
          <w:szCs w:val="24"/>
        </w:rPr>
      </w:pPr>
    </w:p>
    <w:p w:rsidR="00ED39AA" w:rsidRDefault="00ED39AA">
      <w:pPr>
        <w:spacing w:beforeLines="100" w:before="240" w:afterLines="100" w:after="240" w:line="360" w:lineRule="auto"/>
        <w:ind w:firstLine="482"/>
        <w:rPr>
          <w:b/>
          <w:sz w:val="24"/>
          <w:szCs w:val="24"/>
        </w:rPr>
      </w:pPr>
    </w:p>
    <w:p w:rsidR="00ED39AA" w:rsidRDefault="00C60FD8">
      <w:pPr>
        <w:spacing w:beforeLines="100" w:before="240" w:afterLines="100" w:after="240" w:line="360" w:lineRule="auto"/>
        <w:ind w:firstLine="482"/>
        <w:rPr>
          <w:b/>
          <w:sz w:val="24"/>
          <w:szCs w:val="24"/>
        </w:rPr>
      </w:pPr>
      <w:r>
        <w:rPr>
          <w:rFonts w:hint="eastAsia"/>
          <w:b/>
          <w:sz w:val="24"/>
          <w:szCs w:val="24"/>
        </w:rPr>
        <w:lastRenderedPageBreak/>
        <w:t>附件三</w:t>
      </w:r>
      <w:r>
        <w:rPr>
          <w:rFonts w:hint="eastAsia"/>
          <w:b/>
          <w:sz w:val="24"/>
          <w:szCs w:val="24"/>
        </w:rPr>
        <w:t xml:space="preserve">   </w:t>
      </w:r>
      <w:r w:rsidR="004867B2">
        <w:rPr>
          <w:rFonts w:hint="eastAsia"/>
          <w:b/>
          <w:sz w:val="24"/>
          <w:szCs w:val="24"/>
        </w:rPr>
        <w:t>发电机控制屏更换项目</w:t>
      </w:r>
      <w:r>
        <w:rPr>
          <w:rFonts w:hint="eastAsia"/>
          <w:b/>
          <w:sz w:val="24"/>
          <w:szCs w:val="24"/>
        </w:rPr>
        <w:t>----</w:t>
      </w:r>
      <w:r>
        <w:rPr>
          <w:rFonts w:hint="eastAsia"/>
          <w:b/>
          <w:sz w:val="24"/>
          <w:szCs w:val="24"/>
        </w:rPr>
        <w:t>投标函</w:t>
      </w:r>
    </w:p>
    <w:p w:rsidR="00ED39AA" w:rsidRDefault="00C60FD8">
      <w:pPr>
        <w:pStyle w:val="3"/>
        <w:spacing w:line="360" w:lineRule="auto"/>
        <w:ind w:firstLine="643"/>
        <w:jc w:val="center"/>
        <w:rPr>
          <w:rFonts w:ascii="宋体" w:hAnsi="宋体"/>
          <w:szCs w:val="32"/>
        </w:rPr>
      </w:pPr>
      <w:r>
        <w:rPr>
          <w:rFonts w:ascii="宋体" w:hAnsi="宋体" w:hint="eastAsia"/>
          <w:szCs w:val="32"/>
        </w:rPr>
        <w:t>投标函</w:t>
      </w:r>
    </w:p>
    <w:p w:rsidR="00ED39AA" w:rsidRDefault="00C60FD8">
      <w:pPr>
        <w:tabs>
          <w:tab w:val="left" w:pos="3600"/>
        </w:tabs>
        <w:autoSpaceDE w:val="0"/>
        <w:autoSpaceDN w:val="0"/>
        <w:adjustRightInd w:val="0"/>
        <w:spacing w:line="360" w:lineRule="auto"/>
        <w:ind w:right="-20" w:firstLine="442"/>
        <w:jc w:val="left"/>
        <w:rPr>
          <w:rFonts w:ascii="宋体" w:hAnsi="宋体" w:cs="MingLiU"/>
          <w:snapToGrid w:val="0"/>
          <w:kern w:val="0"/>
          <w:sz w:val="24"/>
          <w:szCs w:val="24"/>
        </w:rPr>
      </w:pPr>
      <w:r>
        <w:rPr>
          <w:rFonts w:ascii="宋体" w:hAnsi="宋体" w:hint="eastAsia"/>
          <w:b/>
          <w:spacing w:val="-20"/>
          <w:sz w:val="24"/>
          <w:szCs w:val="24"/>
        </w:rPr>
        <w:t>重汽（重庆）轻型汽车有限公司</w:t>
      </w:r>
      <w:r>
        <w:rPr>
          <w:rFonts w:ascii="宋体" w:hAnsi="宋体" w:cs="MingLiU" w:hint="eastAsia"/>
          <w:snapToGrid w:val="0"/>
          <w:kern w:val="0"/>
          <w:sz w:val="24"/>
          <w:szCs w:val="24"/>
        </w:rPr>
        <w:t>：</w:t>
      </w:r>
    </w:p>
    <w:p w:rsidR="00ED39AA" w:rsidRDefault="00C60FD8">
      <w:pPr>
        <w:spacing w:line="360" w:lineRule="auto"/>
        <w:ind w:firstLineChars="200" w:firstLine="480"/>
        <w:jc w:val="left"/>
        <w:rPr>
          <w:sz w:val="24"/>
          <w:szCs w:val="24"/>
        </w:rPr>
      </w:pPr>
      <w:r>
        <w:rPr>
          <w:rFonts w:hint="eastAsia"/>
          <w:sz w:val="24"/>
          <w:szCs w:val="24"/>
        </w:rPr>
        <w:t>1.</w:t>
      </w:r>
      <w:r>
        <w:rPr>
          <w:rFonts w:hint="eastAsia"/>
          <w:sz w:val="24"/>
          <w:szCs w:val="24"/>
        </w:rPr>
        <w:t>我方已仔细研究了</w:t>
      </w:r>
      <w:r>
        <w:rPr>
          <w:rFonts w:hint="eastAsia"/>
          <w:sz w:val="24"/>
          <w:szCs w:val="24"/>
          <w:u w:val="single"/>
        </w:rPr>
        <w:t xml:space="preserve"> </w:t>
      </w:r>
      <w:r w:rsidR="004867B2">
        <w:rPr>
          <w:rFonts w:hint="eastAsia"/>
          <w:sz w:val="24"/>
          <w:szCs w:val="24"/>
          <w:u w:val="single"/>
        </w:rPr>
        <w:t>发电机控制屏更换项目</w:t>
      </w:r>
      <w:r>
        <w:rPr>
          <w:rFonts w:hint="eastAsia"/>
          <w:sz w:val="24"/>
          <w:szCs w:val="24"/>
        </w:rPr>
        <w:t>招标文件的全部内容，愿意以：不含税金额：人民币（大写）</w:t>
      </w:r>
      <w:r>
        <w:rPr>
          <w:rFonts w:hint="eastAsia"/>
          <w:sz w:val="24"/>
          <w:szCs w:val="24"/>
          <w:u w:val="single"/>
        </w:rPr>
        <w:t xml:space="preserve">                             </w:t>
      </w:r>
      <w:r>
        <w:rPr>
          <w:rFonts w:hint="eastAsia"/>
          <w:sz w:val="24"/>
          <w:szCs w:val="24"/>
        </w:rPr>
        <w:t>元（</w:t>
      </w:r>
      <w:r>
        <w:rPr>
          <w:rFonts w:hint="eastAsia"/>
          <w:sz w:val="24"/>
          <w:szCs w:val="24"/>
        </w:rPr>
        <w:t xml:space="preserve">¥ </w:t>
      </w:r>
      <w:r>
        <w:rPr>
          <w:rFonts w:hint="eastAsia"/>
          <w:sz w:val="24"/>
          <w:szCs w:val="24"/>
          <w:u w:val="single"/>
        </w:rPr>
        <w:t xml:space="preserve">                      </w:t>
      </w:r>
      <w:r>
        <w:rPr>
          <w:rFonts w:hint="eastAsia"/>
          <w:sz w:val="24"/>
          <w:szCs w:val="24"/>
        </w:rPr>
        <w:t>）的投标总报价进行投标。含税金额：人民币（大写）</w:t>
      </w:r>
      <w:r>
        <w:rPr>
          <w:rFonts w:hint="eastAsia"/>
          <w:sz w:val="24"/>
          <w:szCs w:val="24"/>
          <w:u w:val="single"/>
        </w:rPr>
        <w:t xml:space="preserve">                               </w:t>
      </w:r>
      <w:r>
        <w:rPr>
          <w:rFonts w:hint="eastAsia"/>
          <w:sz w:val="24"/>
          <w:szCs w:val="24"/>
        </w:rPr>
        <w:t>元（</w:t>
      </w:r>
      <w:r>
        <w:rPr>
          <w:rFonts w:hint="eastAsia"/>
          <w:sz w:val="24"/>
          <w:szCs w:val="24"/>
        </w:rPr>
        <w:t xml:space="preserve">¥ </w:t>
      </w:r>
      <w:r>
        <w:rPr>
          <w:rFonts w:hint="eastAsia"/>
          <w:sz w:val="24"/>
          <w:szCs w:val="24"/>
          <w:u w:val="single"/>
        </w:rPr>
        <w:t xml:space="preserve">                      </w:t>
      </w:r>
      <w:r>
        <w:rPr>
          <w:rFonts w:hint="eastAsia"/>
          <w:sz w:val="24"/>
          <w:szCs w:val="24"/>
        </w:rPr>
        <w:t>），税率</w:t>
      </w:r>
      <w:r>
        <w:rPr>
          <w:rFonts w:hint="eastAsia"/>
          <w:sz w:val="24"/>
          <w:szCs w:val="24"/>
          <w:u w:val="single"/>
        </w:rPr>
        <w:t xml:space="preserve">      </w:t>
      </w:r>
      <w:r>
        <w:rPr>
          <w:rFonts w:hint="eastAsia"/>
          <w:sz w:val="24"/>
          <w:szCs w:val="24"/>
        </w:rPr>
        <w:t>%</w:t>
      </w:r>
      <w:r>
        <w:rPr>
          <w:rFonts w:hint="eastAsia"/>
          <w:sz w:val="24"/>
          <w:szCs w:val="24"/>
        </w:rPr>
        <w:t>。</w:t>
      </w:r>
    </w:p>
    <w:p w:rsidR="00ED39AA" w:rsidRDefault="00C60FD8">
      <w:pPr>
        <w:spacing w:line="360" w:lineRule="auto"/>
        <w:ind w:firstLineChars="177" w:firstLine="425"/>
        <w:rPr>
          <w:sz w:val="24"/>
          <w:szCs w:val="24"/>
        </w:rPr>
      </w:pPr>
      <w:r>
        <w:rPr>
          <w:sz w:val="24"/>
          <w:szCs w:val="24"/>
        </w:rPr>
        <w:t>2</w:t>
      </w:r>
      <w:r>
        <w:rPr>
          <w:rFonts w:hint="eastAsia"/>
          <w:sz w:val="24"/>
          <w:szCs w:val="24"/>
        </w:rPr>
        <w:t>.</w:t>
      </w:r>
      <w:r>
        <w:rPr>
          <w:rFonts w:hint="eastAsia"/>
          <w:sz w:val="24"/>
          <w:szCs w:val="24"/>
        </w:rPr>
        <w:t>我方承诺在投标有效期内不修改、撤销投标文件。</w:t>
      </w:r>
    </w:p>
    <w:p w:rsidR="00ED39AA" w:rsidRDefault="00C60FD8">
      <w:pPr>
        <w:spacing w:line="360" w:lineRule="auto"/>
        <w:ind w:firstLineChars="177" w:firstLine="425"/>
        <w:rPr>
          <w:sz w:val="24"/>
          <w:szCs w:val="24"/>
        </w:rPr>
      </w:pPr>
      <w:r>
        <w:rPr>
          <w:sz w:val="24"/>
          <w:szCs w:val="24"/>
        </w:rPr>
        <w:t>3</w:t>
      </w:r>
      <w:r>
        <w:rPr>
          <w:rFonts w:hint="eastAsia"/>
          <w:sz w:val="24"/>
          <w:szCs w:val="24"/>
        </w:rPr>
        <w:t>.</w:t>
      </w:r>
      <w:r>
        <w:rPr>
          <w:rFonts w:hint="eastAsia"/>
          <w:sz w:val="24"/>
          <w:szCs w:val="24"/>
        </w:rPr>
        <w:t>如我方中标：</w:t>
      </w:r>
    </w:p>
    <w:p w:rsidR="00ED39AA" w:rsidRDefault="00C60FD8">
      <w:pPr>
        <w:spacing w:line="360" w:lineRule="auto"/>
        <w:ind w:firstLineChars="177" w:firstLine="425"/>
        <w:rPr>
          <w:sz w:val="24"/>
          <w:szCs w:val="24"/>
        </w:rPr>
      </w:pPr>
      <w:r>
        <w:rPr>
          <w:rFonts w:hint="eastAsia"/>
          <w:sz w:val="24"/>
          <w:szCs w:val="24"/>
        </w:rPr>
        <w:t>（</w:t>
      </w:r>
      <w:r>
        <w:rPr>
          <w:rFonts w:hint="eastAsia"/>
          <w:sz w:val="24"/>
          <w:szCs w:val="24"/>
        </w:rPr>
        <w:t>1</w:t>
      </w:r>
      <w:r>
        <w:rPr>
          <w:rFonts w:hint="eastAsia"/>
          <w:sz w:val="24"/>
          <w:szCs w:val="24"/>
        </w:rPr>
        <w:t>）我方承诺在规定的期限内与你方签订合同。</w:t>
      </w:r>
    </w:p>
    <w:p w:rsidR="00ED39AA" w:rsidRDefault="00C60FD8">
      <w:pPr>
        <w:spacing w:line="360" w:lineRule="auto"/>
        <w:ind w:firstLineChars="177" w:firstLine="425"/>
        <w:rPr>
          <w:sz w:val="24"/>
          <w:szCs w:val="24"/>
        </w:rPr>
      </w:pPr>
      <w:r>
        <w:rPr>
          <w:rFonts w:hint="eastAsia"/>
          <w:sz w:val="24"/>
          <w:szCs w:val="24"/>
        </w:rPr>
        <w:t>（</w:t>
      </w:r>
      <w:r>
        <w:rPr>
          <w:rFonts w:hint="eastAsia"/>
          <w:sz w:val="24"/>
          <w:szCs w:val="24"/>
        </w:rPr>
        <w:t>2</w:t>
      </w:r>
      <w:r>
        <w:rPr>
          <w:rFonts w:hint="eastAsia"/>
          <w:sz w:val="24"/>
          <w:szCs w:val="24"/>
        </w:rPr>
        <w:t>）我方承诺在合同约定的期限内保质保量的完成相应工作。</w:t>
      </w:r>
    </w:p>
    <w:p w:rsidR="00ED39AA" w:rsidRDefault="00C60FD8">
      <w:pPr>
        <w:spacing w:line="360" w:lineRule="auto"/>
        <w:ind w:firstLineChars="177" w:firstLine="425"/>
        <w:rPr>
          <w:sz w:val="24"/>
          <w:szCs w:val="24"/>
        </w:rPr>
      </w:pPr>
      <w:r>
        <w:rPr>
          <w:sz w:val="24"/>
          <w:szCs w:val="24"/>
        </w:rPr>
        <w:t>4</w:t>
      </w:r>
      <w:r>
        <w:rPr>
          <w:rFonts w:hint="eastAsia"/>
          <w:sz w:val="24"/>
          <w:szCs w:val="24"/>
        </w:rPr>
        <w:t>．我方在此声明，所递交的投标文件及有关资料内容完整、真实和准确。</w:t>
      </w:r>
    </w:p>
    <w:p w:rsidR="00ED39AA" w:rsidRDefault="00C60FD8">
      <w:pPr>
        <w:spacing w:line="360" w:lineRule="auto"/>
        <w:ind w:firstLineChars="177" w:firstLine="425"/>
        <w:rPr>
          <w:sz w:val="24"/>
          <w:szCs w:val="24"/>
        </w:rPr>
      </w:pPr>
      <w:r>
        <w:rPr>
          <w:sz w:val="24"/>
          <w:szCs w:val="24"/>
        </w:rPr>
        <w:t>5</w:t>
      </w:r>
      <w:r>
        <w:rPr>
          <w:rFonts w:hint="eastAsia"/>
          <w:sz w:val="24"/>
          <w:szCs w:val="24"/>
        </w:rPr>
        <w:t>．</w:t>
      </w:r>
      <w:r>
        <w:rPr>
          <w:rFonts w:hint="eastAsia"/>
          <w:sz w:val="24"/>
          <w:szCs w:val="24"/>
        </w:rPr>
        <w:t xml:space="preserve"> </w:t>
      </w:r>
      <w:r>
        <w:rPr>
          <w:rFonts w:hint="eastAsia"/>
          <w:sz w:val="24"/>
          <w:szCs w:val="24"/>
          <w:u w:val="single"/>
        </w:rPr>
        <w:tab/>
        <w:t xml:space="preserve">                                                                           </w:t>
      </w:r>
      <w:r>
        <w:rPr>
          <w:rFonts w:hint="eastAsia"/>
          <w:sz w:val="24"/>
          <w:szCs w:val="24"/>
        </w:rPr>
        <w:t>（其他补充说明）。</w:t>
      </w:r>
    </w:p>
    <w:p w:rsidR="00ED39AA" w:rsidRDefault="00ED39AA">
      <w:pPr>
        <w:spacing w:line="360" w:lineRule="auto"/>
        <w:ind w:firstLineChars="177" w:firstLine="425"/>
        <w:rPr>
          <w:sz w:val="24"/>
          <w:szCs w:val="24"/>
        </w:rPr>
      </w:pPr>
    </w:p>
    <w:p w:rsidR="00ED39AA" w:rsidRDefault="00ED39AA">
      <w:pPr>
        <w:spacing w:line="360" w:lineRule="auto"/>
        <w:ind w:firstLine="480"/>
        <w:rPr>
          <w:sz w:val="24"/>
          <w:szCs w:val="24"/>
        </w:rPr>
      </w:pPr>
    </w:p>
    <w:p w:rsidR="00ED39AA" w:rsidRDefault="00C60FD8">
      <w:pPr>
        <w:tabs>
          <w:tab w:val="left" w:pos="7140"/>
          <w:tab w:val="left" w:pos="7560"/>
          <w:tab w:val="left" w:pos="8300"/>
        </w:tabs>
        <w:autoSpaceDE w:val="0"/>
        <w:autoSpaceDN w:val="0"/>
        <w:adjustRightInd w:val="0"/>
        <w:spacing w:line="360" w:lineRule="auto"/>
        <w:ind w:right="210" w:firstLineChars="886" w:firstLine="2126"/>
        <w:rPr>
          <w:rFonts w:ascii="宋体" w:hAnsi="宋体"/>
          <w:snapToGrid w:val="0"/>
          <w:kern w:val="0"/>
          <w:sz w:val="24"/>
          <w:szCs w:val="24"/>
        </w:rPr>
      </w:pPr>
      <w:r>
        <w:rPr>
          <w:rFonts w:ascii="宋体" w:hAnsi="宋体" w:cs="MingLiU" w:hint="eastAsia"/>
          <w:snapToGrid w:val="0"/>
          <w:kern w:val="0"/>
          <w:sz w:val="24"/>
          <w:szCs w:val="24"/>
        </w:rPr>
        <w:t>投</w:t>
      </w:r>
      <w:r>
        <w:rPr>
          <w:rFonts w:ascii="宋体" w:hAnsi="宋体" w:hint="eastAsia"/>
          <w:snapToGrid w:val="0"/>
          <w:kern w:val="0"/>
          <w:sz w:val="24"/>
          <w:szCs w:val="24"/>
        </w:rPr>
        <w:t xml:space="preserve">  </w:t>
      </w:r>
      <w:r>
        <w:rPr>
          <w:rFonts w:ascii="宋体" w:hAnsi="宋体" w:cs="MingLiU" w:hint="eastAsia"/>
          <w:snapToGrid w:val="0"/>
          <w:kern w:val="0"/>
          <w:sz w:val="24"/>
          <w:szCs w:val="24"/>
        </w:rPr>
        <w:t>标</w:t>
      </w:r>
      <w:r>
        <w:rPr>
          <w:rFonts w:ascii="宋体" w:hAnsi="宋体" w:hint="eastAsia"/>
          <w:snapToGrid w:val="0"/>
          <w:kern w:val="0"/>
          <w:sz w:val="24"/>
          <w:szCs w:val="24"/>
        </w:rPr>
        <w:t xml:space="preserve">  </w:t>
      </w:r>
      <w:r>
        <w:rPr>
          <w:rFonts w:ascii="宋体" w:hAnsi="宋体" w:cs="MingLiU" w:hint="eastAsia"/>
          <w:snapToGrid w:val="0"/>
          <w:kern w:val="0"/>
          <w:sz w:val="24"/>
          <w:szCs w:val="24"/>
        </w:rPr>
        <w:t>人：</w:t>
      </w:r>
      <w:r>
        <w:rPr>
          <w:rFonts w:ascii="宋体" w:hAnsi="宋体" w:cs="MingLiU" w:hint="eastAsia"/>
          <w:snapToGrid w:val="0"/>
          <w:kern w:val="0"/>
          <w:sz w:val="24"/>
          <w:szCs w:val="24"/>
          <w:u w:val="single"/>
        </w:rPr>
        <w:t xml:space="preserve">                　　　　　         </w:t>
      </w:r>
      <w:r>
        <w:rPr>
          <w:rFonts w:ascii="宋体" w:hAnsi="宋体" w:cs="MingLiU" w:hint="eastAsia"/>
          <w:snapToGrid w:val="0"/>
          <w:kern w:val="0"/>
          <w:sz w:val="24"/>
          <w:szCs w:val="24"/>
        </w:rPr>
        <w:t>（盖单位章）</w:t>
      </w:r>
      <w:r>
        <w:rPr>
          <w:rFonts w:ascii="宋体" w:hAnsi="宋体" w:hint="eastAsia"/>
          <w:snapToGrid w:val="0"/>
          <w:kern w:val="0"/>
          <w:sz w:val="24"/>
          <w:szCs w:val="24"/>
        </w:rPr>
        <w:t xml:space="preserve"> </w:t>
      </w:r>
    </w:p>
    <w:p w:rsidR="00ED39AA" w:rsidRDefault="00C60FD8">
      <w:pPr>
        <w:tabs>
          <w:tab w:val="left" w:pos="7740"/>
          <w:tab w:val="left" w:pos="7800"/>
          <w:tab w:val="left" w:pos="8300"/>
        </w:tabs>
        <w:autoSpaceDE w:val="0"/>
        <w:autoSpaceDN w:val="0"/>
        <w:adjustRightInd w:val="0"/>
        <w:spacing w:line="360" w:lineRule="auto"/>
        <w:ind w:right="210" w:firstLineChars="886" w:firstLine="2126"/>
        <w:rPr>
          <w:rFonts w:ascii="宋体" w:hAnsi="宋体"/>
          <w:snapToGrid w:val="0"/>
          <w:kern w:val="0"/>
          <w:sz w:val="24"/>
          <w:szCs w:val="24"/>
        </w:rPr>
      </w:pPr>
      <w:r>
        <w:rPr>
          <w:rFonts w:ascii="宋体" w:hAnsi="宋体" w:cs="MingLiU" w:hint="eastAsia"/>
          <w:snapToGrid w:val="0"/>
          <w:kern w:val="0"/>
          <w:sz w:val="24"/>
          <w:szCs w:val="24"/>
        </w:rPr>
        <w:t>法定代表或授权代表：</w:t>
      </w:r>
      <w:r>
        <w:rPr>
          <w:rFonts w:ascii="宋体" w:hAnsi="宋体" w:cs="MingLiU" w:hint="eastAsia"/>
          <w:snapToGrid w:val="0"/>
          <w:kern w:val="0"/>
          <w:sz w:val="24"/>
          <w:szCs w:val="24"/>
          <w:u w:val="single"/>
        </w:rPr>
        <w:t xml:space="preserve">   </w:t>
      </w:r>
      <w:r>
        <w:rPr>
          <w:rFonts w:ascii="宋体" w:hAnsi="宋体" w:hint="eastAsia"/>
          <w:snapToGrid w:val="0"/>
          <w:kern w:val="0"/>
          <w:sz w:val="24"/>
          <w:szCs w:val="24"/>
          <w:u w:val="single"/>
        </w:rPr>
        <w:tab/>
      </w:r>
      <w:r>
        <w:rPr>
          <w:rFonts w:ascii="宋体" w:hAnsi="宋体" w:cs="MingLiU" w:hint="eastAsia"/>
          <w:snapToGrid w:val="0"/>
          <w:kern w:val="0"/>
          <w:sz w:val="24"/>
          <w:szCs w:val="24"/>
        </w:rPr>
        <w:t>（签字）</w:t>
      </w:r>
      <w:r>
        <w:rPr>
          <w:rFonts w:ascii="宋体" w:hAnsi="宋体" w:hint="eastAsia"/>
          <w:snapToGrid w:val="0"/>
          <w:kern w:val="0"/>
          <w:sz w:val="24"/>
          <w:szCs w:val="24"/>
        </w:rPr>
        <w:t xml:space="preserve"> </w:t>
      </w:r>
    </w:p>
    <w:p w:rsidR="00ED39AA" w:rsidRDefault="00C60FD8">
      <w:pPr>
        <w:tabs>
          <w:tab w:val="left" w:pos="7755"/>
          <w:tab w:val="left" w:pos="8760"/>
        </w:tabs>
        <w:autoSpaceDE w:val="0"/>
        <w:autoSpaceDN w:val="0"/>
        <w:adjustRightInd w:val="0"/>
        <w:spacing w:line="360" w:lineRule="auto"/>
        <w:ind w:right="210" w:firstLineChars="886" w:firstLine="2126"/>
        <w:rPr>
          <w:rFonts w:ascii="宋体" w:hAnsi="宋体" w:cs="MingLiU"/>
          <w:snapToGrid w:val="0"/>
          <w:kern w:val="0"/>
          <w:sz w:val="24"/>
          <w:szCs w:val="24"/>
        </w:rPr>
      </w:pPr>
      <w:r>
        <w:rPr>
          <w:rFonts w:ascii="宋体" w:hAnsi="宋体" w:cs="MingLiU" w:hint="eastAsia"/>
          <w:snapToGrid w:val="0"/>
          <w:kern w:val="0"/>
          <w:sz w:val="24"/>
          <w:szCs w:val="24"/>
        </w:rPr>
        <w:t>地址：</w:t>
      </w:r>
      <w:r>
        <w:rPr>
          <w:rFonts w:ascii="宋体" w:hAnsi="宋体" w:cs="MingLiU" w:hint="eastAsia"/>
          <w:snapToGrid w:val="0"/>
          <w:w w:val="200"/>
          <w:kern w:val="0"/>
          <w:sz w:val="24"/>
          <w:szCs w:val="24"/>
          <w:u w:val="single"/>
        </w:rPr>
        <w:t xml:space="preserve"> </w:t>
      </w:r>
      <w:r>
        <w:rPr>
          <w:rFonts w:ascii="宋体" w:hAnsi="宋体" w:hint="eastAsia"/>
          <w:snapToGrid w:val="0"/>
          <w:kern w:val="0"/>
          <w:sz w:val="24"/>
          <w:szCs w:val="24"/>
          <w:u w:val="single"/>
        </w:rPr>
        <w:tab/>
      </w:r>
    </w:p>
    <w:p w:rsidR="00ED39AA" w:rsidRDefault="00C60FD8">
      <w:pPr>
        <w:tabs>
          <w:tab w:val="left" w:pos="7815"/>
        </w:tabs>
        <w:autoSpaceDE w:val="0"/>
        <w:autoSpaceDN w:val="0"/>
        <w:adjustRightInd w:val="0"/>
        <w:spacing w:before="1" w:line="360" w:lineRule="auto"/>
        <w:ind w:left="1985" w:right="-20" w:firstLineChars="59" w:firstLine="142"/>
        <w:jc w:val="left"/>
        <w:rPr>
          <w:rFonts w:ascii="宋体" w:hAnsi="宋体" w:cs="MingLiU"/>
          <w:snapToGrid w:val="0"/>
          <w:kern w:val="0"/>
          <w:sz w:val="24"/>
          <w:szCs w:val="24"/>
        </w:rPr>
      </w:pPr>
      <w:r>
        <w:rPr>
          <w:rFonts w:ascii="宋体" w:hAnsi="宋体" w:cs="MingLiU" w:hint="eastAsia"/>
          <w:snapToGrid w:val="0"/>
          <w:kern w:val="0"/>
          <w:sz w:val="24"/>
          <w:szCs w:val="24"/>
        </w:rPr>
        <w:t>网址：</w:t>
      </w:r>
      <w:r>
        <w:rPr>
          <w:rFonts w:ascii="宋体" w:hAnsi="宋体" w:hint="eastAsia"/>
          <w:snapToGrid w:val="0"/>
          <w:kern w:val="0"/>
          <w:sz w:val="24"/>
          <w:szCs w:val="24"/>
          <w:u w:val="single"/>
        </w:rPr>
        <w:tab/>
      </w:r>
    </w:p>
    <w:p w:rsidR="00ED39AA" w:rsidRDefault="00C60FD8">
      <w:pPr>
        <w:tabs>
          <w:tab w:val="left" w:pos="7815"/>
        </w:tabs>
        <w:autoSpaceDE w:val="0"/>
        <w:autoSpaceDN w:val="0"/>
        <w:adjustRightInd w:val="0"/>
        <w:spacing w:line="360" w:lineRule="auto"/>
        <w:ind w:left="1985" w:right="-20" w:firstLineChars="59" w:firstLine="142"/>
        <w:jc w:val="left"/>
        <w:rPr>
          <w:rFonts w:ascii="宋体" w:hAnsi="宋体" w:cs="MingLiU"/>
          <w:snapToGrid w:val="0"/>
          <w:kern w:val="0"/>
          <w:sz w:val="24"/>
          <w:szCs w:val="24"/>
        </w:rPr>
      </w:pPr>
      <w:r>
        <w:rPr>
          <w:rFonts w:ascii="宋体" w:hAnsi="宋体" w:cs="MingLiU" w:hint="eastAsia"/>
          <w:snapToGrid w:val="0"/>
          <w:kern w:val="0"/>
          <w:sz w:val="24"/>
          <w:szCs w:val="24"/>
        </w:rPr>
        <w:t>电话：</w:t>
      </w:r>
      <w:r>
        <w:rPr>
          <w:rFonts w:ascii="宋体" w:hAnsi="宋体" w:hint="eastAsia"/>
          <w:snapToGrid w:val="0"/>
          <w:kern w:val="0"/>
          <w:sz w:val="24"/>
          <w:szCs w:val="24"/>
          <w:u w:val="single"/>
        </w:rPr>
        <w:tab/>
      </w:r>
    </w:p>
    <w:p w:rsidR="00ED39AA" w:rsidRDefault="00C60FD8">
      <w:pPr>
        <w:tabs>
          <w:tab w:val="left" w:pos="7815"/>
        </w:tabs>
        <w:autoSpaceDE w:val="0"/>
        <w:autoSpaceDN w:val="0"/>
        <w:adjustRightInd w:val="0"/>
        <w:spacing w:line="360" w:lineRule="auto"/>
        <w:ind w:left="1985" w:right="-20" w:firstLineChars="59" w:firstLine="142"/>
        <w:jc w:val="left"/>
        <w:rPr>
          <w:rFonts w:ascii="宋体" w:hAnsi="宋体"/>
          <w:snapToGrid w:val="0"/>
          <w:kern w:val="0"/>
          <w:sz w:val="24"/>
          <w:szCs w:val="24"/>
          <w:u w:val="single"/>
        </w:rPr>
      </w:pPr>
      <w:r>
        <w:rPr>
          <w:rFonts w:ascii="宋体" w:hAnsi="宋体" w:cs="MingLiU" w:hint="eastAsia"/>
          <w:snapToGrid w:val="0"/>
          <w:kern w:val="0"/>
          <w:sz w:val="24"/>
          <w:szCs w:val="24"/>
        </w:rPr>
        <w:t>邮政编码：</w:t>
      </w:r>
      <w:r>
        <w:rPr>
          <w:rFonts w:ascii="宋体" w:hAnsi="宋体" w:hint="eastAsia"/>
          <w:snapToGrid w:val="0"/>
          <w:kern w:val="0"/>
          <w:sz w:val="24"/>
          <w:szCs w:val="24"/>
          <w:u w:val="single"/>
        </w:rPr>
        <w:tab/>
      </w:r>
    </w:p>
    <w:p w:rsidR="00ED39AA" w:rsidRDefault="00C60FD8">
      <w:pPr>
        <w:spacing w:line="360" w:lineRule="auto"/>
        <w:ind w:firstLineChars="99" w:firstLine="238"/>
        <w:jc w:val="center"/>
        <w:rPr>
          <w:rStyle w:val="NormalCharacter"/>
          <w:rFonts w:ascii="宋体" w:hAnsi="宋体"/>
          <w:b/>
          <w:bCs/>
          <w:sz w:val="28"/>
          <w:szCs w:val="28"/>
        </w:rPr>
      </w:pPr>
      <w:r>
        <w:rPr>
          <w:rFonts w:ascii="宋体" w:hAnsi="宋体" w:cs="MingLiU" w:hint="eastAsia"/>
          <w:snapToGrid w:val="0"/>
          <w:kern w:val="0"/>
          <w:sz w:val="24"/>
          <w:szCs w:val="24"/>
          <w:u w:val="single"/>
        </w:rPr>
        <w:t xml:space="preserve">        </w:t>
      </w:r>
      <w:r>
        <w:rPr>
          <w:rFonts w:ascii="宋体" w:hAnsi="宋体" w:cs="MingLiU" w:hint="eastAsia"/>
          <w:snapToGrid w:val="0"/>
          <w:kern w:val="0"/>
          <w:sz w:val="24"/>
          <w:szCs w:val="24"/>
        </w:rPr>
        <w:t>年</w:t>
      </w:r>
      <w:r>
        <w:rPr>
          <w:rFonts w:ascii="宋体" w:hAnsi="宋体" w:cs="MingLiU" w:hint="eastAsia"/>
          <w:snapToGrid w:val="0"/>
          <w:w w:val="200"/>
          <w:kern w:val="0"/>
          <w:sz w:val="24"/>
          <w:szCs w:val="24"/>
          <w:u w:val="single"/>
        </w:rPr>
        <w:t xml:space="preserve">  </w:t>
      </w:r>
      <w:r>
        <w:rPr>
          <w:rFonts w:ascii="宋体" w:hAnsi="宋体" w:cs="MingLiU" w:hint="eastAsia"/>
          <w:snapToGrid w:val="0"/>
          <w:kern w:val="0"/>
          <w:sz w:val="24"/>
          <w:szCs w:val="24"/>
        </w:rPr>
        <w:t>月</w:t>
      </w:r>
      <w:r>
        <w:rPr>
          <w:rFonts w:ascii="宋体" w:hAnsi="宋体" w:cs="MingLiU" w:hint="eastAsia"/>
          <w:snapToGrid w:val="0"/>
          <w:w w:val="200"/>
          <w:kern w:val="0"/>
          <w:sz w:val="24"/>
          <w:szCs w:val="24"/>
          <w:u w:val="single"/>
        </w:rPr>
        <w:t xml:space="preserve">  </w:t>
      </w:r>
      <w:r>
        <w:rPr>
          <w:rFonts w:ascii="宋体" w:hAnsi="宋体" w:cs="MingLiU" w:hint="eastAsia"/>
          <w:snapToGrid w:val="0"/>
          <w:kern w:val="0"/>
          <w:sz w:val="24"/>
          <w:szCs w:val="24"/>
        </w:rPr>
        <w:t>日</w:t>
      </w:r>
    </w:p>
    <w:p w:rsidR="00ED39AA" w:rsidRDefault="00C60FD8">
      <w:pPr>
        <w:spacing w:line="360" w:lineRule="auto"/>
        <w:ind w:firstLineChars="99" w:firstLine="278"/>
        <w:jc w:val="center"/>
        <w:rPr>
          <w:rStyle w:val="NormalCharacter"/>
          <w:rFonts w:ascii="宋体" w:hAnsi="宋体"/>
          <w:b/>
          <w:bCs/>
          <w:sz w:val="28"/>
          <w:szCs w:val="28"/>
        </w:rPr>
      </w:pPr>
      <w:r>
        <w:rPr>
          <w:rStyle w:val="NormalCharacter"/>
          <w:rFonts w:ascii="宋体" w:hAnsi="宋体"/>
          <w:b/>
          <w:bCs/>
          <w:sz w:val="28"/>
          <w:szCs w:val="28"/>
        </w:rPr>
        <w:br w:type="page"/>
      </w:r>
    </w:p>
    <w:p w:rsidR="00ED39AA" w:rsidRDefault="00C60FD8">
      <w:pPr>
        <w:widowControl/>
        <w:ind w:firstLine="482"/>
        <w:jc w:val="left"/>
        <w:rPr>
          <w:b/>
          <w:sz w:val="24"/>
          <w:szCs w:val="24"/>
        </w:rPr>
      </w:pPr>
      <w:bookmarkStart w:id="13" w:name="_Toc11362"/>
      <w:bookmarkStart w:id="14" w:name="_Toc130483862"/>
      <w:bookmarkStart w:id="15" w:name="_Toc131406266"/>
      <w:bookmarkEnd w:id="11"/>
      <w:bookmarkEnd w:id="12"/>
      <w:r>
        <w:rPr>
          <w:rFonts w:hint="eastAsia"/>
          <w:b/>
          <w:sz w:val="24"/>
          <w:szCs w:val="24"/>
        </w:rPr>
        <w:lastRenderedPageBreak/>
        <w:t>附件四：价格清单</w:t>
      </w:r>
    </w:p>
    <w:p w:rsidR="009C0DD3" w:rsidRDefault="009C0DD3">
      <w:pPr>
        <w:widowControl/>
        <w:ind w:firstLine="482"/>
        <w:jc w:val="left"/>
        <w:rPr>
          <w:b/>
          <w:sz w:val="24"/>
          <w:szCs w:val="24"/>
        </w:rPr>
      </w:pPr>
    </w:p>
    <w:tbl>
      <w:tblPr>
        <w:tblW w:w="9703" w:type="dxa"/>
        <w:tblLook w:val="04A0" w:firstRow="1" w:lastRow="0" w:firstColumn="1" w:lastColumn="0" w:noHBand="0" w:noVBand="1"/>
      </w:tblPr>
      <w:tblGrid>
        <w:gridCol w:w="565"/>
        <w:gridCol w:w="1557"/>
        <w:gridCol w:w="2835"/>
        <w:gridCol w:w="1559"/>
        <w:gridCol w:w="709"/>
        <w:gridCol w:w="708"/>
        <w:gridCol w:w="1770"/>
      </w:tblGrid>
      <w:tr w:rsidR="009C0DD3" w:rsidRPr="009C0DD3" w:rsidTr="009C0DD3">
        <w:trPr>
          <w:trHeight w:val="102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b/>
                <w:bCs/>
                <w:color w:val="000000"/>
                <w:kern w:val="0"/>
                <w:sz w:val="24"/>
                <w:szCs w:val="24"/>
              </w:rPr>
            </w:pPr>
            <w:r w:rsidRPr="009C0DD3">
              <w:rPr>
                <w:rFonts w:asciiTheme="minorEastAsia" w:eastAsiaTheme="minorEastAsia" w:hAnsiTheme="minorEastAsia" w:cs="宋体" w:hint="eastAsia"/>
                <w:b/>
                <w:bCs/>
                <w:color w:val="000000"/>
                <w:kern w:val="0"/>
                <w:sz w:val="24"/>
                <w:szCs w:val="24"/>
              </w:rPr>
              <w:t>序号</w:t>
            </w:r>
          </w:p>
        </w:tc>
        <w:tc>
          <w:tcPr>
            <w:tcW w:w="1557" w:type="dxa"/>
            <w:tcBorders>
              <w:top w:val="single" w:sz="4" w:space="0" w:color="000000"/>
              <w:left w:val="nil"/>
              <w:bottom w:val="single" w:sz="4" w:space="0" w:color="000000"/>
              <w:right w:val="single" w:sz="4" w:space="0" w:color="000000"/>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b/>
                <w:bCs/>
                <w:color w:val="000000"/>
                <w:kern w:val="0"/>
                <w:sz w:val="24"/>
                <w:szCs w:val="24"/>
              </w:rPr>
            </w:pPr>
            <w:r w:rsidRPr="009C0DD3">
              <w:rPr>
                <w:rFonts w:asciiTheme="minorEastAsia" w:eastAsiaTheme="minorEastAsia" w:hAnsiTheme="minorEastAsia" w:cs="宋体" w:hint="eastAsia"/>
                <w:b/>
                <w:bCs/>
                <w:color w:val="000000"/>
                <w:kern w:val="0"/>
                <w:sz w:val="24"/>
                <w:szCs w:val="24"/>
              </w:rPr>
              <w:t>材料名称</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b/>
                <w:bCs/>
                <w:color w:val="000000"/>
                <w:kern w:val="0"/>
                <w:sz w:val="24"/>
                <w:szCs w:val="24"/>
              </w:rPr>
            </w:pPr>
            <w:r w:rsidRPr="009C0DD3">
              <w:rPr>
                <w:rFonts w:asciiTheme="minorEastAsia" w:eastAsiaTheme="minorEastAsia" w:hAnsiTheme="minorEastAsia" w:cs="宋体" w:hint="eastAsia"/>
                <w:b/>
                <w:bCs/>
                <w:color w:val="000000"/>
                <w:kern w:val="0"/>
                <w:sz w:val="24"/>
                <w:szCs w:val="24"/>
              </w:rPr>
              <w:t>规格型号</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b/>
                <w:bCs/>
                <w:color w:val="000000"/>
                <w:kern w:val="0"/>
                <w:sz w:val="24"/>
                <w:szCs w:val="24"/>
              </w:rPr>
            </w:pPr>
            <w:r w:rsidRPr="009C0DD3">
              <w:rPr>
                <w:rFonts w:asciiTheme="minorEastAsia" w:eastAsiaTheme="minorEastAsia" w:hAnsiTheme="minorEastAsia" w:cs="宋体" w:hint="eastAsia"/>
                <w:b/>
                <w:bCs/>
                <w:color w:val="000000"/>
                <w:kern w:val="0"/>
                <w:sz w:val="24"/>
                <w:szCs w:val="24"/>
              </w:rPr>
              <w:t>品牌</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b/>
                <w:bCs/>
                <w:color w:val="000000"/>
                <w:kern w:val="0"/>
                <w:sz w:val="24"/>
                <w:szCs w:val="24"/>
              </w:rPr>
            </w:pPr>
            <w:r w:rsidRPr="009C0DD3">
              <w:rPr>
                <w:rFonts w:asciiTheme="minorEastAsia" w:eastAsiaTheme="minorEastAsia" w:hAnsiTheme="minorEastAsia" w:cs="宋体" w:hint="eastAsia"/>
                <w:b/>
                <w:bCs/>
                <w:color w:val="000000"/>
                <w:kern w:val="0"/>
                <w:sz w:val="24"/>
                <w:szCs w:val="24"/>
              </w:rPr>
              <w:t>数量</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b/>
                <w:bCs/>
                <w:color w:val="000000"/>
                <w:kern w:val="0"/>
                <w:sz w:val="24"/>
                <w:szCs w:val="24"/>
              </w:rPr>
            </w:pPr>
            <w:r w:rsidRPr="009C0DD3">
              <w:rPr>
                <w:rFonts w:asciiTheme="minorEastAsia" w:eastAsiaTheme="minorEastAsia" w:hAnsiTheme="minorEastAsia" w:cs="宋体" w:hint="eastAsia"/>
                <w:b/>
                <w:bCs/>
                <w:color w:val="000000"/>
                <w:kern w:val="0"/>
                <w:sz w:val="24"/>
                <w:szCs w:val="24"/>
              </w:rPr>
              <w:t>单位</w:t>
            </w:r>
          </w:p>
        </w:tc>
        <w:tc>
          <w:tcPr>
            <w:tcW w:w="1770" w:type="dxa"/>
            <w:tcBorders>
              <w:top w:val="single" w:sz="4" w:space="0" w:color="000000"/>
              <w:left w:val="nil"/>
              <w:bottom w:val="single" w:sz="4" w:space="0" w:color="000000"/>
              <w:right w:val="single" w:sz="4" w:space="0" w:color="000000"/>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b/>
                <w:bCs/>
                <w:color w:val="000000"/>
                <w:kern w:val="0"/>
                <w:sz w:val="24"/>
                <w:szCs w:val="24"/>
              </w:rPr>
            </w:pPr>
            <w:r w:rsidRPr="009C0DD3">
              <w:rPr>
                <w:rFonts w:asciiTheme="minorEastAsia" w:eastAsiaTheme="minorEastAsia" w:hAnsiTheme="minorEastAsia" w:cs="宋体" w:hint="eastAsia"/>
                <w:b/>
                <w:bCs/>
                <w:color w:val="000000"/>
                <w:kern w:val="0"/>
                <w:sz w:val="24"/>
                <w:szCs w:val="24"/>
              </w:rPr>
              <w:t>总价</w:t>
            </w:r>
            <w:r>
              <w:rPr>
                <w:rFonts w:asciiTheme="minorEastAsia" w:eastAsiaTheme="minorEastAsia" w:hAnsiTheme="minorEastAsia" w:cs="宋体" w:hint="eastAsia"/>
                <w:b/>
                <w:bCs/>
                <w:color w:val="000000"/>
                <w:kern w:val="0"/>
                <w:sz w:val="24"/>
                <w:szCs w:val="24"/>
              </w:rPr>
              <w:t>（元，</w:t>
            </w:r>
            <w:r w:rsidR="00922F13">
              <w:rPr>
                <w:rFonts w:asciiTheme="minorEastAsia" w:eastAsiaTheme="minorEastAsia" w:hAnsiTheme="minorEastAsia" w:cs="宋体" w:hint="eastAsia"/>
                <w:b/>
                <w:bCs/>
                <w:color w:val="000000"/>
                <w:kern w:val="0"/>
                <w:sz w:val="24"/>
                <w:szCs w:val="24"/>
              </w:rPr>
              <w:t>未</w:t>
            </w:r>
            <w:r w:rsidRPr="009C0DD3">
              <w:rPr>
                <w:rFonts w:asciiTheme="minorEastAsia" w:eastAsiaTheme="minorEastAsia" w:hAnsiTheme="minorEastAsia" w:cs="宋体" w:hint="eastAsia"/>
                <w:b/>
                <w:bCs/>
                <w:color w:val="000000"/>
                <w:kern w:val="0"/>
                <w:sz w:val="24"/>
                <w:szCs w:val="24"/>
              </w:rPr>
              <w:t>税）</w:t>
            </w:r>
          </w:p>
        </w:tc>
      </w:tr>
      <w:tr w:rsidR="009C0DD3" w:rsidRPr="009C0DD3" w:rsidTr="009C0DD3">
        <w:trPr>
          <w:trHeight w:val="1020"/>
        </w:trPr>
        <w:tc>
          <w:tcPr>
            <w:tcW w:w="565" w:type="dxa"/>
            <w:tcBorders>
              <w:top w:val="nil"/>
              <w:left w:val="single" w:sz="4" w:space="0" w:color="000000"/>
              <w:bottom w:val="single" w:sz="4" w:space="0" w:color="000000"/>
              <w:right w:val="single" w:sz="4" w:space="0" w:color="000000"/>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rPr>
            </w:pPr>
            <w:r w:rsidRPr="009C0DD3">
              <w:rPr>
                <w:rFonts w:asciiTheme="minorEastAsia" w:eastAsiaTheme="minorEastAsia" w:hAnsiTheme="minorEastAsia" w:cs="宋体" w:hint="eastAsia"/>
                <w:color w:val="000000"/>
                <w:kern w:val="0"/>
                <w:sz w:val="24"/>
                <w:szCs w:val="24"/>
              </w:rPr>
              <w:t>1</w:t>
            </w:r>
          </w:p>
        </w:tc>
        <w:tc>
          <w:tcPr>
            <w:tcW w:w="1557" w:type="dxa"/>
            <w:tcBorders>
              <w:top w:val="nil"/>
              <w:left w:val="nil"/>
              <w:bottom w:val="single" w:sz="4" w:space="0" w:color="000000"/>
              <w:right w:val="single" w:sz="4" w:space="0" w:color="000000"/>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rPr>
            </w:pPr>
            <w:r w:rsidRPr="009C0DD3">
              <w:rPr>
                <w:rFonts w:asciiTheme="minorEastAsia" w:eastAsiaTheme="minorEastAsia" w:hAnsiTheme="minorEastAsia" w:cs="宋体" w:hint="eastAsia"/>
                <w:color w:val="000000"/>
                <w:kern w:val="0"/>
                <w:sz w:val="24"/>
                <w:szCs w:val="24"/>
              </w:rPr>
              <w:t>发电机控制屏</w:t>
            </w:r>
          </w:p>
        </w:tc>
        <w:tc>
          <w:tcPr>
            <w:tcW w:w="2835" w:type="dxa"/>
            <w:tcBorders>
              <w:top w:val="nil"/>
              <w:left w:val="nil"/>
              <w:bottom w:val="single" w:sz="4" w:space="0" w:color="000000"/>
              <w:right w:val="single" w:sz="4" w:space="0" w:color="000000"/>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rPr>
            </w:pPr>
            <w:r w:rsidRPr="009C0DD3">
              <w:rPr>
                <w:rFonts w:asciiTheme="minorEastAsia" w:eastAsiaTheme="minorEastAsia" w:hAnsiTheme="minorEastAsia" w:cs="宋体" w:hint="eastAsia"/>
                <w:color w:val="000000"/>
                <w:kern w:val="0"/>
                <w:sz w:val="24"/>
                <w:szCs w:val="24"/>
              </w:rPr>
              <w:t>DSE 7320</w:t>
            </w:r>
          </w:p>
        </w:tc>
        <w:tc>
          <w:tcPr>
            <w:tcW w:w="1559" w:type="dxa"/>
            <w:tcBorders>
              <w:top w:val="nil"/>
              <w:left w:val="nil"/>
              <w:bottom w:val="single" w:sz="4" w:space="0" w:color="000000"/>
              <w:right w:val="single" w:sz="4" w:space="0" w:color="000000"/>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rPr>
            </w:pPr>
            <w:r w:rsidRPr="009C0DD3">
              <w:rPr>
                <w:rFonts w:asciiTheme="minorEastAsia" w:eastAsiaTheme="minorEastAsia" w:hAnsiTheme="minorEastAsia" w:cs="宋体" w:hint="eastAsia"/>
                <w:color w:val="000000"/>
                <w:kern w:val="0"/>
                <w:sz w:val="24"/>
                <w:szCs w:val="24"/>
              </w:rPr>
              <w:t>DEEP SEA ELECTRONICS</w:t>
            </w:r>
          </w:p>
        </w:tc>
        <w:tc>
          <w:tcPr>
            <w:tcW w:w="709" w:type="dxa"/>
            <w:tcBorders>
              <w:top w:val="nil"/>
              <w:left w:val="nil"/>
              <w:bottom w:val="single" w:sz="4" w:space="0" w:color="000000"/>
              <w:right w:val="single" w:sz="4" w:space="0" w:color="000000"/>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rPr>
            </w:pPr>
            <w:r w:rsidRPr="009C0DD3">
              <w:rPr>
                <w:rFonts w:asciiTheme="minorEastAsia" w:eastAsiaTheme="minorEastAsia" w:hAnsiTheme="minorEastAsia" w:cs="宋体" w:hint="eastAsia"/>
                <w:color w:val="000000"/>
                <w:kern w:val="0"/>
                <w:sz w:val="24"/>
                <w:szCs w:val="24"/>
              </w:rPr>
              <w:t>1</w:t>
            </w:r>
          </w:p>
        </w:tc>
        <w:tc>
          <w:tcPr>
            <w:tcW w:w="708" w:type="dxa"/>
            <w:tcBorders>
              <w:top w:val="nil"/>
              <w:left w:val="nil"/>
              <w:bottom w:val="single" w:sz="4" w:space="0" w:color="000000"/>
              <w:right w:val="single" w:sz="4" w:space="0" w:color="000000"/>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rPr>
            </w:pPr>
            <w:r w:rsidRPr="009C0DD3">
              <w:rPr>
                <w:rFonts w:asciiTheme="minorEastAsia" w:eastAsiaTheme="minorEastAsia" w:hAnsiTheme="minorEastAsia" w:cs="宋体" w:hint="eastAsia"/>
                <w:color w:val="000000"/>
                <w:kern w:val="0"/>
                <w:sz w:val="24"/>
                <w:szCs w:val="24"/>
              </w:rPr>
              <w:t>台</w:t>
            </w:r>
          </w:p>
        </w:tc>
        <w:tc>
          <w:tcPr>
            <w:tcW w:w="1770" w:type="dxa"/>
            <w:tcBorders>
              <w:top w:val="nil"/>
              <w:left w:val="nil"/>
              <w:bottom w:val="single" w:sz="4" w:space="0" w:color="000000"/>
              <w:right w:val="single" w:sz="4" w:space="0" w:color="000000"/>
            </w:tcBorders>
            <w:shd w:val="clear" w:color="auto" w:fill="FFFF00"/>
            <w:vAlign w:val="center"/>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highlight w:val="yellow"/>
              </w:rPr>
            </w:pPr>
          </w:p>
        </w:tc>
      </w:tr>
      <w:tr w:rsidR="009C0DD3" w:rsidRPr="009C0DD3" w:rsidTr="009C0DD3">
        <w:trPr>
          <w:trHeight w:val="1020"/>
        </w:trPr>
        <w:tc>
          <w:tcPr>
            <w:tcW w:w="565" w:type="dxa"/>
            <w:tcBorders>
              <w:top w:val="nil"/>
              <w:left w:val="single" w:sz="4" w:space="0" w:color="000000"/>
              <w:bottom w:val="single" w:sz="4" w:space="0" w:color="000000"/>
              <w:right w:val="single" w:sz="4" w:space="0" w:color="000000"/>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rPr>
            </w:pPr>
            <w:r w:rsidRPr="009C0DD3">
              <w:rPr>
                <w:rFonts w:asciiTheme="minorEastAsia" w:eastAsiaTheme="minorEastAsia" w:hAnsiTheme="minorEastAsia" w:cs="宋体" w:hint="eastAsia"/>
                <w:color w:val="000000"/>
                <w:kern w:val="0"/>
                <w:sz w:val="24"/>
                <w:szCs w:val="24"/>
              </w:rPr>
              <w:t>2</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rPr>
            </w:pPr>
            <w:r w:rsidRPr="009C0DD3">
              <w:rPr>
                <w:rFonts w:asciiTheme="minorEastAsia" w:eastAsiaTheme="minorEastAsia" w:hAnsiTheme="minorEastAsia" w:cs="宋体" w:hint="eastAsia"/>
                <w:color w:val="000000"/>
                <w:kern w:val="0"/>
                <w:sz w:val="24"/>
                <w:szCs w:val="24"/>
              </w:rPr>
              <w:t>设备安装调试</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rPr>
            </w:pPr>
            <w:r w:rsidRPr="009C0DD3">
              <w:rPr>
                <w:rFonts w:asciiTheme="minorEastAsia" w:eastAsiaTheme="minorEastAsia" w:hAnsiTheme="minorEastAsia" w:cs="宋体" w:hint="eastAsia"/>
                <w:color w:val="000000"/>
                <w:kern w:val="0"/>
                <w:sz w:val="24"/>
                <w:szCs w:val="24"/>
              </w:rPr>
              <w:t>发电机控制屏的安装、调试、试运行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rPr>
            </w:pPr>
            <w:r w:rsidRPr="009C0DD3">
              <w:rPr>
                <w:rFonts w:asciiTheme="minorEastAsia" w:eastAsiaTheme="minorEastAsia" w:hAnsiTheme="minorEastAsia" w:cs="宋体" w:hint="eastAsia"/>
                <w:color w:val="000000"/>
                <w:kern w:val="0"/>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rPr>
            </w:pPr>
            <w:r w:rsidRPr="009C0DD3">
              <w:rPr>
                <w:rFonts w:asciiTheme="minorEastAsia" w:eastAsiaTheme="minorEastAsia" w:hAnsiTheme="minorEastAsia" w:cs="宋体" w:hint="eastAsia"/>
                <w:color w:val="000000"/>
                <w:kern w:val="0"/>
                <w:sz w:val="24"/>
                <w:szCs w:val="24"/>
              </w:rPr>
              <w:t>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rPr>
            </w:pPr>
            <w:r w:rsidRPr="009C0DD3">
              <w:rPr>
                <w:rFonts w:asciiTheme="minorEastAsia" w:eastAsiaTheme="minorEastAsia" w:hAnsiTheme="minorEastAsia" w:cs="宋体" w:hint="eastAsia"/>
                <w:color w:val="000000"/>
                <w:kern w:val="0"/>
                <w:sz w:val="24"/>
                <w:szCs w:val="24"/>
              </w:rPr>
              <w:t>项</w:t>
            </w:r>
          </w:p>
        </w:tc>
        <w:tc>
          <w:tcPr>
            <w:tcW w:w="1770" w:type="dxa"/>
            <w:tcBorders>
              <w:top w:val="nil"/>
              <w:left w:val="single" w:sz="4" w:space="0" w:color="000000"/>
              <w:bottom w:val="single" w:sz="4" w:space="0" w:color="000000"/>
              <w:right w:val="single" w:sz="4" w:space="0" w:color="000000"/>
            </w:tcBorders>
            <w:shd w:val="clear" w:color="auto" w:fill="FFFF00"/>
            <w:vAlign w:val="center"/>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highlight w:val="yellow"/>
              </w:rPr>
            </w:pPr>
          </w:p>
        </w:tc>
      </w:tr>
      <w:tr w:rsidR="009C0DD3" w:rsidRPr="009C0DD3" w:rsidTr="009C0DD3">
        <w:trPr>
          <w:trHeight w:val="1020"/>
        </w:trPr>
        <w:tc>
          <w:tcPr>
            <w:tcW w:w="565" w:type="dxa"/>
            <w:tcBorders>
              <w:top w:val="nil"/>
              <w:left w:val="single" w:sz="4" w:space="0" w:color="000000"/>
              <w:bottom w:val="single" w:sz="4" w:space="0" w:color="000000"/>
              <w:right w:val="single" w:sz="4" w:space="0" w:color="000000"/>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rPr>
            </w:pPr>
            <w:r w:rsidRPr="009C0DD3">
              <w:rPr>
                <w:rFonts w:asciiTheme="minorEastAsia" w:eastAsiaTheme="minorEastAsia" w:hAnsiTheme="minorEastAsia" w:cs="宋体" w:hint="eastAsia"/>
                <w:color w:val="000000"/>
                <w:kern w:val="0"/>
                <w:sz w:val="24"/>
                <w:szCs w:val="24"/>
              </w:rPr>
              <w:t>3</w:t>
            </w:r>
          </w:p>
        </w:tc>
        <w:tc>
          <w:tcPr>
            <w:tcW w:w="1557" w:type="dxa"/>
            <w:tcBorders>
              <w:top w:val="nil"/>
              <w:left w:val="single" w:sz="4" w:space="0" w:color="auto"/>
              <w:bottom w:val="single" w:sz="4" w:space="0" w:color="auto"/>
              <w:right w:val="single" w:sz="4" w:space="0" w:color="auto"/>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rPr>
            </w:pPr>
            <w:r w:rsidRPr="009C0DD3">
              <w:rPr>
                <w:rFonts w:asciiTheme="minorEastAsia" w:eastAsiaTheme="minorEastAsia" w:hAnsiTheme="minorEastAsia" w:cs="宋体" w:hint="eastAsia"/>
                <w:color w:val="000000"/>
                <w:kern w:val="0"/>
                <w:sz w:val="24"/>
                <w:szCs w:val="24"/>
              </w:rPr>
              <w:t>人工差旅</w:t>
            </w:r>
          </w:p>
        </w:tc>
        <w:tc>
          <w:tcPr>
            <w:tcW w:w="2835" w:type="dxa"/>
            <w:tcBorders>
              <w:top w:val="nil"/>
              <w:left w:val="nil"/>
              <w:bottom w:val="single" w:sz="4" w:space="0" w:color="auto"/>
              <w:right w:val="single" w:sz="4" w:space="0" w:color="auto"/>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rPr>
            </w:pPr>
            <w:r w:rsidRPr="009C0DD3">
              <w:rPr>
                <w:rFonts w:asciiTheme="minorEastAsia" w:eastAsiaTheme="minorEastAsia" w:hAnsiTheme="minorEastAsia" w:cs="宋体" w:hint="eastAsia"/>
                <w:color w:val="000000"/>
                <w:kern w:val="0"/>
                <w:sz w:val="24"/>
                <w:szCs w:val="24"/>
              </w:rPr>
              <w:t>发电机控制屏所涉及的人工及差旅费用</w:t>
            </w:r>
          </w:p>
        </w:tc>
        <w:tc>
          <w:tcPr>
            <w:tcW w:w="1559" w:type="dxa"/>
            <w:tcBorders>
              <w:top w:val="nil"/>
              <w:left w:val="nil"/>
              <w:bottom w:val="single" w:sz="4" w:space="0" w:color="auto"/>
              <w:right w:val="single" w:sz="4" w:space="0" w:color="auto"/>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rPr>
            </w:pPr>
            <w:r w:rsidRPr="009C0DD3">
              <w:rPr>
                <w:rFonts w:asciiTheme="minorEastAsia" w:eastAsiaTheme="minorEastAsia" w:hAnsiTheme="minorEastAsia" w:cs="宋体" w:hint="eastAsia"/>
                <w:color w:val="000000"/>
                <w:kern w:val="0"/>
                <w:sz w:val="24"/>
                <w:szCs w:val="24"/>
              </w:rPr>
              <w:t>/</w:t>
            </w:r>
          </w:p>
        </w:tc>
        <w:tc>
          <w:tcPr>
            <w:tcW w:w="709" w:type="dxa"/>
            <w:tcBorders>
              <w:top w:val="nil"/>
              <w:left w:val="nil"/>
              <w:bottom w:val="single" w:sz="4" w:space="0" w:color="000000"/>
              <w:right w:val="single" w:sz="4" w:space="0" w:color="auto"/>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rPr>
            </w:pPr>
            <w:r w:rsidRPr="009C0DD3">
              <w:rPr>
                <w:rFonts w:asciiTheme="minorEastAsia" w:eastAsiaTheme="minorEastAsia" w:hAnsiTheme="minorEastAsia" w:cs="宋体" w:hint="eastAsia"/>
                <w:color w:val="000000"/>
                <w:kern w:val="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rPr>
            </w:pPr>
            <w:r w:rsidRPr="009C0DD3">
              <w:rPr>
                <w:rFonts w:asciiTheme="minorEastAsia" w:eastAsiaTheme="minorEastAsia" w:hAnsiTheme="minorEastAsia" w:cs="宋体" w:hint="eastAsia"/>
                <w:color w:val="000000"/>
                <w:kern w:val="0"/>
                <w:sz w:val="24"/>
                <w:szCs w:val="24"/>
              </w:rPr>
              <w:t>项</w:t>
            </w:r>
          </w:p>
        </w:tc>
        <w:tc>
          <w:tcPr>
            <w:tcW w:w="1770" w:type="dxa"/>
            <w:tcBorders>
              <w:top w:val="nil"/>
              <w:left w:val="single" w:sz="4" w:space="0" w:color="000000"/>
              <w:bottom w:val="single" w:sz="4" w:space="0" w:color="000000"/>
              <w:right w:val="single" w:sz="4" w:space="0" w:color="000000"/>
            </w:tcBorders>
            <w:shd w:val="clear" w:color="auto" w:fill="FFFF00"/>
            <w:vAlign w:val="center"/>
          </w:tcPr>
          <w:p w:rsidR="009C0DD3" w:rsidRPr="009C0DD3" w:rsidRDefault="009C0DD3" w:rsidP="009C0DD3">
            <w:pPr>
              <w:widowControl/>
              <w:adjustRightInd w:val="0"/>
              <w:snapToGrid w:val="0"/>
              <w:jc w:val="center"/>
              <w:rPr>
                <w:rFonts w:asciiTheme="minorEastAsia" w:eastAsiaTheme="minorEastAsia" w:hAnsiTheme="minorEastAsia" w:cs="宋体"/>
                <w:color w:val="000000"/>
                <w:kern w:val="0"/>
                <w:sz w:val="24"/>
                <w:szCs w:val="24"/>
                <w:highlight w:val="yellow"/>
              </w:rPr>
            </w:pPr>
          </w:p>
        </w:tc>
      </w:tr>
      <w:tr w:rsidR="009C0DD3" w:rsidRPr="009C0DD3" w:rsidTr="009C0DD3">
        <w:trPr>
          <w:trHeight w:val="680"/>
        </w:trPr>
        <w:tc>
          <w:tcPr>
            <w:tcW w:w="79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0DD3" w:rsidRPr="009C0DD3" w:rsidRDefault="00922F13" w:rsidP="009C0DD3">
            <w:pPr>
              <w:widowControl/>
              <w:adjustRightInd w:val="0"/>
              <w:snapToGrid w:val="0"/>
              <w:jc w:val="center"/>
              <w:rPr>
                <w:rFonts w:asciiTheme="minorEastAsia" w:eastAsiaTheme="minorEastAsia" w:hAnsiTheme="minorEastAsia" w:cs="宋体"/>
                <w:b/>
                <w:bCs/>
                <w:color w:val="000000"/>
                <w:kern w:val="0"/>
                <w:sz w:val="24"/>
                <w:szCs w:val="24"/>
              </w:rPr>
            </w:pPr>
            <w:proofErr w:type="gramStart"/>
            <w:r>
              <w:rPr>
                <w:rFonts w:asciiTheme="minorEastAsia" w:eastAsiaTheme="minorEastAsia" w:hAnsiTheme="minorEastAsia" w:cs="宋体" w:hint="eastAsia"/>
                <w:b/>
                <w:bCs/>
                <w:color w:val="000000"/>
                <w:kern w:val="0"/>
                <w:sz w:val="24"/>
                <w:szCs w:val="24"/>
              </w:rPr>
              <w:t>未</w:t>
            </w:r>
            <w:r w:rsidR="009C0DD3" w:rsidRPr="009C0DD3">
              <w:rPr>
                <w:rFonts w:asciiTheme="minorEastAsia" w:eastAsiaTheme="minorEastAsia" w:hAnsiTheme="minorEastAsia" w:cs="宋体" w:hint="eastAsia"/>
                <w:b/>
                <w:bCs/>
                <w:color w:val="000000"/>
                <w:kern w:val="0"/>
                <w:sz w:val="24"/>
                <w:szCs w:val="24"/>
              </w:rPr>
              <w:t>税合计</w:t>
            </w:r>
            <w:proofErr w:type="gramEnd"/>
            <w:r w:rsidR="009C0DD3" w:rsidRPr="009C0DD3">
              <w:rPr>
                <w:rFonts w:asciiTheme="minorEastAsia" w:eastAsiaTheme="minorEastAsia" w:hAnsiTheme="minorEastAsia" w:cs="宋体" w:hint="eastAsia"/>
                <w:b/>
                <w:bCs/>
                <w:color w:val="000000"/>
                <w:kern w:val="0"/>
                <w:sz w:val="24"/>
                <w:szCs w:val="24"/>
              </w:rPr>
              <w:t>（元）</w:t>
            </w:r>
          </w:p>
        </w:tc>
        <w:tc>
          <w:tcPr>
            <w:tcW w:w="1770" w:type="dxa"/>
            <w:tcBorders>
              <w:top w:val="nil"/>
              <w:left w:val="nil"/>
              <w:bottom w:val="single" w:sz="4" w:space="0" w:color="000000"/>
              <w:right w:val="single" w:sz="4" w:space="0" w:color="000000"/>
            </w:tcBorders>
            <w:shd w:val="clear" w:color="auto" w:fill="FFFF00"/>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b/>
                <w:bCs/>
                <w:kern w:val="0"/>
                <w:sz w:val="24"/>
                <w:szCs w:val="24"/>
                <w:highlight w:val="yellow"/>
              </w:rPr>
            </w:pPr>
          </w:p>
        </w:tc>
      </w:tr>
      <w:tr w:rsidR="009C0DD3" w:rsidRPr="009C0DD3" w:rsidTr="009C0DD3">
        <w:trPr>
          <w:trHeight w:val="680"/>
        </w:trPr>
        <w:tc>
          <w:tcPr>
            <w:tcW w:w="79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b/>
                <w:bCs/>
                <w:color w:val="000000"/>
                <w:kern w:val="0"/>
                <w:sz w:val="24"/>
                <w:szCs w:val="24"/>
              </w:rPr>
            </w:pPr>
            <w:r w:rsidRPr="009C0DD3">
              <w:rPr>
                <w:rFonts w:asciiTheme="minorEastAsia" w:eastAsiaTheme="minorEastAsia" w:hAnsiTheme="minorEastAsia" w:cs="宋体" w:hint="eastAsia"/>
                <w:b/>
                <w:bCs/>
                <w:color w:val="000000"/>
                <w:kern w:val="0"/>
                <w:sz w:val="24"/>
                <w:szCs w:val="24"/>
              </w:rPr>
              <w:t>税费</w:t>
            </w:r>
            <w:r>
              <w:rPr>
                <w:rFonts w:asciiTheme="minorEastAsia" w:eastAsiaTheme="minorEastAsia" w:hAnsiTheme="minorEastAsia" w:cs="宋体" w:hint="eastAsia"/>
                <w:b/>
                <w:bCs/>
                <w:color w:val="000000"/>
                <w:kern w:val="0"/>
                <w:sz w:val="24"/>
                <w:szCs w:val="24"/>
              </w:rPr>
              <w:t>（元）</w:t>
            </w:r>
          </w:p>
        </w:tc>
        <w:tc>
          <w:tcPr>
            <w:tcW w:w="1770" w:type="dxa"/>
            <w:tcBorders>
              <w:top w:val="nil"/>
              <w:left w:val="nil"/>
              <w:bottom w:val="single" w:sz="4" w:space="0" w:color="000000"/>
              <w:right w:val="single" w:sz="4" w:space="0" w:color="000000"/>
            </w:tcBorders>
            <w:shd w:val="clear" w:color="auto" w:fill="FFFF00"/>
            <w:vAlign w:val="center"/>
          </w:tcPr>
          <w:p w:rsidR="009C0DD3" w:rsidRPr="009C0DD3" w:rsidRDefault="009C0DD3" w:rsidP="009C0DD3">
            <w:pPr>
              <w:widowControl/>
              <w:adjustRightInd w:val="0"/>
              <w:snapToGrid w:val="0"/>
              <w:jc w:val="center"/>
              <w:rPr>
                <w:rFonts w:asciiTheme="minorEastAsia" w:eastAsiaTheme="minorEastAsia" w:hAnsiTheme="minorEastAsia" w:cs="宋体"/>
                <w:b/>
                <w:bCs/>
                <w:kern w:val="0"/>
                <w:sz w:val="24"/>
                <w:szCs w:val="24"/>
                <w:highlight w:val="yellow"/>
              </w:rPr>
            </w:pPr>
          </w:p>
        </w:tc>
      </w:tr>
      <w:tr w:rsidR="009C0DD3" w:rsidRPr="009C0DD3" w:rsidTr="009C0DD3">
        <w:trPr>
          <w:trHeight w:val="680"/>
        </w:trPr>
        <w:tc>
          <w:tcPr>
            <w:tcW w:w="79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0DD3" w:rsidRPr="009C0DD3" w:rsidRDefault="009C0DD3" w:rsidP="009C0DD3">
            <w:pPr>
              <w:widowControl/>
              <w:adjustRightInd w:val="0"/>
              <w:snapToGrid w:val="0"/>
              <w:jc w:val="center"/>
              <w:rPr>
                <w:rFonts w:asciiTheme="minorEastAsia" w:eastAsiaTheme="minorEastAsia" w:hAnsiTheme="minorEastAsia" w:cs="宋体"/>
                <w:b/>
                <w:bCs/>
                <w:color w:val="000000"/>
                <w:kern w:val="0"/>
                <w:sz w:val="24"/>
                <w:szCs w:val="24"/>
              </w:rPr>
            </w:pPr>
            <w:r w:rsidRPr="009C0DD3">
              <w:rPr>
                <w:rFonts w:asciiTheme="minorEastAsia" w:eastAsiaTheme="minorEastAsia" w:hAnsiTheme="minorEastAsia" w:cs="宋体" w:hint="eastAsia"/>
                <w:b/>
                <w:bCs/>
                <w:color w:val="000000"/>
                <w:kern w:val="0"/>
                <w:sz w:val="24"/>
                <w:szCs w:val="24"/>
              </w:rPr>
              <w:t>含税合计（元）</w:t>
            </w:r>
          </w:p>
        </w:tc>
        <w:tc>
          <w:tcPr>
            <w:tcW w:w="1770" w:type="dxa"/>
            <w:tcBorders>
              <w:top w:val="nil"/>
              <w:left w:val="nil"/>
              <w:bottom w:val="single" w:sz="4" w:space="0" w:color="000000"/>
              <w:right w:val="single" w:sz="4" w:space="0" w:color="000000"/>
            </w:tcBorders>
            <w:shd w:val="clear" w:color="auto" w:fill="FFFF00"/>
            <w:vAlign w:val="center"/>
          </w:tcPr>
          <w:p w:rsidR="009C0DD3" w:rsidRPr="009C0DD3" w:rsidRDefault="009C0DD3" w:rsidP="009C0DD3">
            <w:pPr>
              <w:widowControl/>
              <w:adjustRightInd w:val="0"/>
              <w:snapToGrid w:val="0"/>
              <w:jc w:val="center"/>
              <w:rPr>
                <w:rFonts w:asciiTheme="minorEastAsia" w:eastAsiaTheme="minorEastAsia" w:hAnsiTheme="minorEastAsia" w:cs="宋体"/>
                <w:b/>
                <w:bCs/>
                <w:color w:val="000000"/>
                <w:kern w:val="0"/>
                <w:sz w:val="24"/>
                <w:szCs w:val="24"/>
                <w:highlight w:val="yellow"/>
              </w:rPr>
            </w:pPr>
          </w:p>
        </w:tc>
      </w:tr>
    </w:tbl>
    <w:p w:rsidR="00922F13" w:rsidRDefault="00922F13" w:rsidP="009C0DD3">
      <w:pPr>
        <w:widowControl/>
        <w:snapToGrid w:val="0"/>
        <w:spacing w:line="360" w:lineRule="auto"/>
        <w:jc w:val="left"/>
        <w:rPr>
          <w:b/>
          <w:sz w:val="24"/>
          <w:szCs w:val="24"/>
        </w:rPr>
      </w:pPr>
    </w:p>
    <w:p w:rsidR="009C0DD3" w:rsidRDefault="00C60FD8" w:rsidP="009C0DD3">
      <w:pPr>
        <w:widowControl/>
        <w:snapToGrid w:val="0"/>
        <w:spacing w:line="360" w:lineRule="auto"/>
        <w:jc w:val="left"/>
        <w:rPr>
          <w:b/>
          <w:sz w:val="24"/>
          <w:szCs w:val="24"/>
        </w:rPr>
      </w:pPr>
      <w:r>
        <w:rPr>
          <w:rFonts w:hint="eastAsia"/>
          <w:b/>
          <w:sz w:val="24"/>
          <w:szCs w:val="24"/>
        </w:rPr>
        <w:t>备注：</w:t>
      </w:r>
    </w:p>
    <w:p w:rsidR="009C0DD3" w:rsidRPr="009C0DD3" w:rsidRDefault="009C0DD3" w:rsidP="009C0DD3">
      <w:pPr>
        <w:pStyle w:val="afff3"/>
        <w:widowControl/>
        <w:numPr>
          <w:ilvl w:val="0"/>
          <w:numId w:val="25"/>
        </w:numPr>
        <w:snapToGrid w:val="0"/>
        <w:spacing w:line="360" w:lineRule="auto"/>
        <w:ind w:firstLineChars="0"/>
        <w:jc w:val="left"/>
        <w:rPr>
          <w:b/>
          <w:sz w:val="24"/>
          <w:szCs w:val="24"/>
        </w:rPr>
      </w:pPr>
      <w:r w:rsidRPr="009C0DD3">
        <w:rPr>
          <w:rFonts w:hint="eastAsia"/>
          <w:b/>
          <w:sz w:val="24"/>
          <w:szCs w:val="24"/>
        </w:rPr>
        <w:t>黄色部分</w:t>
      </w:r>
      <w:proofErr w:type="gramStart"/>
      <w:r w:rsidRPr="009C0DD3">
        <w:rPr>
          <w:rFonts w:hint="eastAsia"/>
          <w:b/>
          <w:sz w:val="24"/>
          <w:szCs w:val="24"/>
        </w:rPr>
        <w:t>请全部</w:t>
      </w:r>
      <w:proofErr w:type="gramEnd"/>
      <w:r w:rsidRPr="009C0DD3">
        <w:rPr>
          <w:rFonts w:hint="eastAsia"/>
          <w:b/>
          <w:sz w:val="24"/>
          <w:szCs w:val="24"/>
        </w:rPr>
        <w:t>填写，其余部分请勿修改。</w:t>
      </w:r>
    </w:p>
    <w:p w:rsidR="00ED39AA" w:rsidRPr="009C0DD3" w:rsidRDefault="00C60FD8" w:rsidP="009C0DD3">
      <w:pPr>
        <w:pStyle w:val="afff3"/>
        <w:widowControl/>
        <w:numPr>
          <w:ilvl w:val="0"/>
          <w:numId w:val="25"/>
        </w:numPr>
        <w:snapToGrid w:val="0"/>
        <w:spacing w:line="360" w:lineRule="auto"/>
        <w:ind w:firstLineChars="0"/>
        <w:jc w:val="left"/>
        <w:rPr>
          <w:b/>
          <w:sz w:val="24"/>
          <w:szCs w:val="24"/>
        </w:rPr>
      </w:pPr>
      <w:r w:rsidRPr="009C0DD3">
        <w:rPr>
          <w:rFonts w:hint="eastAsia"/>
          <w:b/>
          <w:sz w:val="24"/>
          <w:szCs w:val="24"/>
        </w:rPr>
        <w:t>本表总价为项目执行全部价格，包含材料费、人工费、运输费、服务费、税费等全部费用，议定后招标人不再支付任何其他费用。</w:t>
      </w:r>
    </w:p>
    <w:p w:rsidR="00ED39AA" w:rsidRDefault="00C60FD8">
      <w:pPr>
        <w:widowControl/>
        <w:ind w:firstLine="482"/>
        <w:jc w:val="left"/>
        <w:rPr>
          <w:b/>
          <w:sz w:val="24"/>
          <w:szCs w:val="24"/>
        </w:rPr>
      </w:pPr>
      <w:r>
        <w:rPr>
          <w:b/>
          <w:sz w:val="24"/>
          <w:szCs w:val="24"/>
        </w:rPr>
        <w:br w:type="page"/>
      </w:r>
    </w:p>
    <w:p w:rsidR="00BA10A1" w:rsidRDefault="00BA10A1">
      <w:pPr>
        <w:ind w:firstLine="482"/>
        <w:rPr>
          <w:rFonts w:asciiTheme="majorEastAsia" w:eastAsiaTheme="majorEastAsia" w:hAnsiTheme="majorEastAsia"/>
          <w:b/>
          <w:sz w:val="24"/>
          <w:szCs w:val="24"/>
        </w:rPr>
      </w:pPr>
    </w:p>
    <w:p w:rsidR="00ED39AA" w:rsidRDefault="00C60FD8">
      <w:pPr>
        <w:ind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附件五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投标保证金</w:t>
      </w:r>
      <w:bookmarkEnd w:id="13"/>
      <w:bookmarkEnd w:id="14"/>
      <w:bookmarkEnd w:id="15"/>
      <w:r>
        <w:rPr>
          <w:rFonts w:asciiTheme="majorEastAsia" w:eastAsiaTheme="majorEastAsia" w:hAnsiTheme="majorEastAsia" w:hint="eastAsia"/>
          <w:b/>
          <w:sz w:val="24"/>
          <w:szCs w:val="24"/>
        </w:rPr>
        <w:t>退还说明</w:t>
      </w:r>
    </w:p>
    <w:p w:rsidR="00ED39AA" w:rsidRDefault="00ED39AA">
      <w:pPr>
        <w:pStyle w:val="1f1"/>
        <w:ind w:firstLine="723"/>
        <w:rPr>
          <w:rFonts w:asciiTheme="majorEastAsia" w:eastAsiaTheme="majorEastAsia" w:hAnsiTheme="majorEastAsia"/>
          <w:b/>
          <w:i/>
          <w:sz w:val="36"/>
        </w:rPr>
      </w:pPr>
    </w:p>
    <w:p w:rsidR="00ED39AA" w:rsidRDefault="00C60FD8">
      <w:pPr>
        <w:pStyle w:val="1f1"/>
        <w:ind w:firstLine="723"/>
        <w:jc w:val="center"/>
        <w:rPr>
          <w:rFonts w:asciiTheme="majorEastAsia" w:eastAsiaTheme="majorEastAsia" w:hAnsiTheme="majorEastAsia"/>
          <w:b/>
          <w:sz w:val="36"/>
        </w:rPr>
      </w:pPr>
      <w:r>
        <w:rPr>
          <w:rFonts w:asciiTheme="majorEastAsia" w:eastAsiaTheme="majorEastAsia" w:hAnsiTheme="majorEastAsia" w:hint="eastAsia"/>
          <w:b/>
          <w:sz w:val="36"/>
        </w:rPr>
        <w:t>投标保证金退还说明</w:t>
      </w:r>
    </w:p>
    <w:p w:rsidR="00ED39AA" w:rsidRDefault="00ED39AA">
      <w:pPr>
        <w:pStyle w:val="1f1"/>
        <w:rPr>
          <w:rFonts w:asciiTheme="majorEastAsia" w:eastAsiaTheme="majorEastAsia" w:hAnsiTheme="majorEastAsia"/>
        </w:rPr>
      </w:pPr>
    </w:p>
    <w:p w:rsidR="00ED39AA" w:rsidRDefault="00C60FD8">
      <w:pPr>
        <w:pStyle w:val="1f1"/>
        <w:ind w:firstLineChars="0" w:firstLine="0"/>
        <w:rPr>
          <w:rFonts w:asciiTheme="majorEastAsia" w:eastAsiaTheme="majorEastAsia" w:hAnsiTheme="majorEastAsia"/>
          <w:b/>
        </w:rPr>
      </w:pPr>
      <w:r>
        <w:rPr>
          <w:rFonts w:asciiTheme="majorEastAsia" w:eastAsiaTheme="majorEastAsia" w:hAnsiTheme="majorEastAsia" w:hint="eastAsia"/>
          <w:b/>
        </w:rPr>
        <w:t xml:space="preserve">重汽（重庆）轻型汽车有限公司： </w:t>
      </w:r>
    </w:p>
    <w:p w:rsidR="00ED39AA" w:rsidRDefault="00C60FD8">
      <w:pPr>
        <w:pStyle w:val="1f1"/>
        <w:rPr>
          <w:rFonts w:asciiTheme="majorEastAsia" w:eastAsiaTheme="majorEastAsia" w:hAnsiTheme="majorEastAsia"/>
        </w:rPr>
      </w:pPr>
      <w:r>
        <w:rPr>
          <w:rFonts w:asciiTheme="majorEastAsia" w:eastAsiaTheme="majorEastAsia" w:hAnsiTheme="majorEastAsia" w:hint="eastAsia"/>
        </w:rPr>
        <w:t xml:space="preserve">我公司参与贵公司组织的“ </w:t>
      </w:r>
      <w:r w:rsidR="004867B2">
        <w:rPr>
          <w:rFonts w:asciiTheme="majorEastAsia" w:eastAsiaTheme="majorEastAsia" w:hAnsiTheme="majorEastAsia" w:hint="eastAsia"/>
        </w:rPr>
        <w:t>发电机控制屏更换项目</w:t>
      </w:r>
      <w:r>
        <w:rPr>
          <w:rFonts w:asciiTheme="majorEastAsia" w:eastAsiaTheme="majorEastAsia" w:hAnsiTheme="majorEastAsia" w:hint="eastAsia"/>
        </w:rPr>
        <w:t xml:space="preserve">”投标的有关活动，并缴纳了投标保证金5000元（大写：伍仟元整）。本次投标结束后，请将投标保证金退回我公司以下账号。 </w:t>
      </w:r>
    </w:p>
    <w:p w:rsidR="00ED39AA" w:rsidRDefault="00ED39AA">
      <w:pPr>
        <w:pStyle w:val="1f1"/>
        <w:rPr>
          <w:rFonts w:asciiTheme="majorEastAsia" w:eastAsiaTheme="majorEastAsia" w:hAnsiTheme="majorEastAsia"/>
        </w:rPr>
      </w:pPr>
    </w:p>
    <w:p w:rsidR="00ED39AA" w:rsidRDefault="00ED39AA">
      <w:pPr>
        <w:pStyle w:val="1f1"/>
        <w:rPr>
          <w:rFonts w:asciiTheme="majorEastAsia" w:eastAsiaTheme="majorEastAsia" w:hAnsiTheme="majorEastAsia"/>
        </w:rPr>
      </w:pPr>
    </w:p>
    <w:p w:rsidR="00ED39AA" w:rsidRDefault="00ED39AA">
      <w:pPr>
        <w:pStyle w:val="1f1"/>
        <w:rPr>
          <w:rFonts w:asciiTheme="majorEastAsia" w:eastAsiaTheme="majorEastAsia" w:hAnsiTheme="majorEastAsia"/>
        </w:rPr>
      </w:pPr>
    </w:p>
    <w:p w:rsidR="00ED39AA" w:rsidRDefault="00ED39AA">
      <w:pPr>
        <w:pStyle w:val="1f1"/>
        <w:rPr>
          <w:rFonts w:asciiTheme="majorEastAsia" w:eastAsiaTheme="majorEastAsia" w:hAnsiTheme="majorEastAsia"/>
        </w:rPr>
      </w:pPr>
    </w:p>
    <w:p w:rsidR="00ED39AA" w:rsidRDefault="00C60FD8">
      <w:pPr>
        <w:pStyle w:val="1f1"/>
        <w:rPr>
          <w:rFonts w:asciiTheme="majorEastAsia" w:eastAsiaTheme="majorEastAsia" w:hAnsiTheme="majorEastAsia"/>
        </w:rPr>
      </w:pPr>
      <w:r>
        <w:rPr>
          <w:rFonts w:asciiTheme="majorEastAsia" w:eastAsiaTheme="majorEastAsia" w:hAnsiTheme="majorEastAsia" w:hint="eastAsia"/>
        </w:rPr>
        <w:t xml:space="preserve">公司名称：    </w:t>
      </w:r>
    </w:p>
    <w:p w:rsidR="00ED39AA" w:rsidRDefault="00C60FD8">
      <w:pPr>
        <w:pStyle w:val="1f1"/>
        <w:rPr>
          <w:rFonts w:asciiTheme="majorEastAsia" w:eastAsiaTheme="majorEastAsia" w:hAnsiTheme="majorEastAsia"/>
        </w:rPr>
      </w:pPr>
      <w:r>
        <w:rPr>
          <w:rFonts w:asciiTheme="majorEastAsia" w:eastAsiaTheme="majorEastAsia" w:hAnsiTheme="majorEastAsia" w:hint="eastAsia"/>
        </w:rPr>
        <w:t xml:space="preserve">纳税人识别号： </w:t>
      </w:r>
    </w:p>
    <w:p w:rsidR="00ED39AA" w:rsidRDefault="00C60FD8">
      <w:pPr>
        <w:pStyle w:val="1f1"/>
        <w:rPr>
          <w:rFonts w:asciiTheme="majorEastAsia" w:eastAsiaTheme="majorEastAsia" w:hAnsiTheme="majorEastAsia"/>
        </w:rPr>
      </w:pPr>
      <w:r>
        <w:rPr>
          <w:rFonts w:asciiTheme="majorEastAsia" w:eastAsiaTheme="majorEastAsia" w:hAnsiTheme="majorEastAsia" w:hint="eastAsia"/>
        </w:rPr>
        <w:t xml:space="preserve">地址：     </w:t>
      </w:r>
      <w:r>
        <w:rPr>
          <w:rFonts w:asciiTheme="majorEastAsia" w:eastAsiaTheme="majorEastAsia" w:hAnsiTheme="majorEastAsia"/>
        </w:rPr>
        <w:t xml:space="preserve"> </w:t>
      </w:r>
    </w:p>
    <w:p w:rsidR="00ED39AA" w:rsidRDefault="00C60FD8">
      <w:pPr>
        <w:pStyle w:val="1f1"/>
        <w:rPr>
          <w:rFonts w:asciiTheme="majorEastAsia" w:eastAsiaTheme="majorEastAsia" w:hAnsiTheme="majorEastAsia"/>
        </w:rPr>
      </w:pPr>
      <w:r>
        <w:rPr>
          <w:rFonts w:asciiTheme="majorEastAsia" w:eastAsiaTheme="majorEastAsia" w:hAnsiTheme="majorEastAsia" w:hint="eastAsia"/>
        </w:rPr>
        <w:t xml:space="preserve">开户行：    </w:t>
      </w:r>
    </w:p>
    <w:p w:rsidR="00ED39AA" w:rsidRDefault="00C60FD8">
      <w:pPr>
        <w:pStyle w:val="1f1"/>
        <w:rPr>
          <w:rFonts w:asciiTheme="majorEastAsia" w:eastAsiaTheme="majorEastAsia" w:hAnsiTheme="majorEastAsia"/>
        </w:rPr>
      </w:pPr>
      <w:r>
        <w:rPr>
          <w:rFonts w:asciiTheme="majorEastAsia" w:eastAsiaTheme="majorEastAsia" w:hAnsiTheme="majorEastAsia" w:hint="eastAsia"/>
        </w:rPr>
        <w:t xml:space="preserve">银行帐号：    </w:t>
      </w:r>
    </w:p>
    <w:p w:rsidR="00ED39AA" w:rsidRDefault="00C60FD8">
      <w:pPr>
        <w:pStyle w:val="1f1"/>
        <w:rPr>
          <w:rFonts w:asciiTheme="majorEastAsia" w:eastAsiaTheme="majorEastAsia" w:hAnsiTheme="majorEastAsia"/>
        </w:rPr>
      </w:pPr>
      <w:r>
        <w:rPr>
          <w:rFonts w:asciiTheme="majorEastAsia" w:eastAsiaTheme="majorEastAsia" w:hAnsiTheme="majorEastAsia"/>
        </w:rPr>
        <w:t>银行行号：</w:t>
      </w:r>
    </w:p>
    <w:p w:rsidR="00ED39AA" w:rsidRDefault="00ED39AA">
      <w:pPr>
        <w:pStyle w:val="1f1"/>
        <w:rPr>
          <w:rFonts w:asciiTheme="majorEastAsia" w:eastAsiaTheme="majorEastAsia" w:hAnsiTheme="majorEastAsia"/>
        </w:rPr>
      </w:pPr>
    </w:p>
    <w:p w:rsidR="00ED39AA" w:rsidRDefault="00ED39AA">
      <w:pPr>
        <w:pStyle w:val="1f1"/>
        <w:rPr>
          <w:rFonts w:asciiTheme="majorEastAsia" w:eastAsiaTheme="majorEastAsia" w:hAnsiTheme="majorEastAsia"/>
        </w:rPr>
      </w:pPr>
    </w:p>
    <w:p w:rsidR="00ED39AA" w:rsidRDefault="00C60FD8">
      <w:pPr>
        <w:pStyle w:val="1f1"/>
        <w:rPr>
          <w:rFonts w:asciiTheme="majorEastAsia" w:eastAsiaTheme="majorEastAsia" w:hAnsiTheme="majorEastAsia"/>
        </w:rPr>
      </w:pPr>
      <w:r>
        <w:rPr>
          <w:rFonts w:asciiTheme="majorEastAsia" w:eastAsiaTheme="majorEastAsia" w:hAnsiTheme="majorEastAsia" w:hint="eastAsia"/>
        </w:rPr>
        <w:t xml:space="preserve">特此说明！    </w:t>
      </w:r>
    </w:p>
    <w:p w:rsidR="00ED39AA" w:rsidRDefault="00C60FD8">
      <w:pPr>
        <w:pStyle w:val="1f1"/>
        <w:rPr>
          <w:rFonts w:asciiTheme="majorEastAsia" w:eastAsiaTheme="majorEastAsia" w:hAnsiTheme="majorEastAsia"/>
        </w:rPr>
      </w:pPr>
      <w:r>
        <w:rPr>
          <w:rFonts w:asciiTheme="majorEastAsia" w:eastAsiaTheme="majorEastAsia" w:hAnsiTheme="majorEastAsia"/>
        </w:rPr>
        <w:t xml:space="preserve"> </w:t>
      </w:r>
    </w:p>
    <w:p w:rsidR="00ED39AA" w:rsidRDefault="00ED39AA">
      <w:pPr>
        <w:pStyle w:val="1f1"/>
        <w:rPr>
          <w:rFonts w:asciiTheme="majorEastAsia" w:eastAsiaTheme="majorEastAsia" w:hAnsiTheme="majorEastAsia"/>
        </w:rPr>
      </w:pPr>
    </w:p>
    <w:p w:rsidR="00ED39AA" w:rsidRDefault="00ED39AA">
      <w:pPr>
        <w:pStyle w:val="1f1"/>
        <w:rPr>
          <w:rFonts w:asciiTheme="majorEastAsia" w:eastAsiaTheme="majorEastAsia" w:hAnsiTheme="majorEastAsia"/>
        </w:rPr>
      </w:pPr>
    </w:p>
    <w:p w:rsidR="00ED39AA" w:rsidRDefault="00C60FD8">
      <w:pPr>
        <w:pStyle w:val="1f1"/>
        <w:ind w:right="1920"/>
        <w:jc w:val="cente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申 请 人：</w:t>
      </w:r>
    </w:p>
    <w:p w:rsidR="00ED39AA" w:rsidRDefault="00ED39AA">
      <w:pPr>
        <w:pStyle w:val="1f1"/>
        <w:ind w:right="1920"/>
        <w:jc w:val="center"/>
        <w:rPr>
          <w:rFonts w:asciiTheme="majorEastAsia" w:eastAsiaTheme="majorEastAsia" w:hAnsiTheme="majorEastAsia"/>
        </w:rPr>
      </w:pPr>
    </w:p>
    <w:p w:rsidR="00ED39AA" w:rsidRDefault="00C60FD8">
      <w:pPr>
        <w:pStyle w:val="1f1"/>
        <w:ind w:right="960"/>
        <w:jc w:val="right"/>
        <w:rPr>
          <w:rFonts w:asciiTheme="majorEastAsia" w:eastAsiaTheme="majorEastAsia" w:hAnsiTheme="majorEastAsia"/>
          <w:b/>
          <w:snapToGrid/>
        </w:rPr>
      </w:pPr>
      <w:r>
        <w:rPr>
          <w:rFonts w:asciiTheme="majorEastAsia" w:eastAsiaTheme="majorEastAsia" w:hAnsiTheme="majorEastAsia"/>
        </w:rPr>
        <w:t xml:space="preserve">   </w:t>
      </w:r>
      <w:r>
        <w:rPr>
          <w:rFonts w:asciiTheme="majorEastAsia" w:eastAsiaTheme="majorEastAsia" w:hAnsiTheme="majorEastAsia" w:hint="eastAsia"/>
        </w:rPr>
        <w:t xml:space="preserve">    年    月    日</w:t>
      </w:r>
    </w:p>
    <w:sectPr w:rsidR="00ED39AA">
      <w:headerReference w:type="default" r:id="rId9"/>
      <w:footerReference w:type="default" r:id="rId10"/>
      <w:type w:val="nextColumn"/>
      <w:pgSz w:w="11906" w:h="16838"/>
      <w:pgMar w:top="1134" w:right="1134" w:bottom="1134" w:left="1134" w:header="737" w:footer="573"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CBB" w:rsidRDefault="00EE3CBB">
      <w:r>
        <w:separator/>
      </w:r>
    </w:p>
  </w:endnote>
  <w:endnote w:type="continuationSeparator" w:id="0">
    <w:p w:rsidR="00EE3CBB" w:rsidRDefault="00EE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
    <w:altName w:val="等线"/>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MingLiU">
    <w:altName w:val="細明體"/>
    <w:panose1 w:val="02010609000101010101"/>
    <w:charset w:val="88"/>
    <w:family w:val="modern"/>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default"/>
    <w:sig w:usb0="00000000" w:usb1="00000000" w:usb2="00000000" w:usb3="00000000" w:csb0="00000001" w:csb1="00000000"/>
  </w:font>
  <w:font w:name="Batang">
    <w:altName w:val="바탕"/>
    <w:panose1 w:val="02030600000101010101"/>
    <w:charset w:val="81"/>
    <w:family w:val="auto"/>
    <w:pitch w:val="default"/>
    <w:sig w:usb0="00000000" w:usb1="00000000" w:usb2="00000010" w:usb3="00000000" w:csb0="00080000" w:csb1="00000000"/>
  </w:font>
  <w:font w:name="Tms Rmn">
    <w:panose1 w:val="02020603040505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Segoe Print"/>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9AA" w:rsidRDefault="00C60FD8">
    <w:pPr>
      <w:pStyle w:val="afa"/>
      <w:framePr w:wrap="around" w:vAnchor="text" w:hAnchor="margin" w:xAlign="center" w:y="1"/>
      <w:tabs>
        <w:tab w:val="left" w:pos="1785"/>
      </w:tabs>
      <w:ind w:firstLine="360"/>
      <w:jc w:val="center"/>
      <w:rPr>
        <w:rStyle w:val="affc"/>
      </w:rPr>
    </w:pPr>
    <w:r>
      <w:fldChar w:fldCharType="begin"/>
    </w:r>
    <w:r>
      <w:rPr>
        <w:rStyle w:val="affc"/>
      </w:rPr>
      <w:instrText xml:space="preserve">PAGE  </w:instrText>
    </w:r>
    <w:r>
      <w:fldChar w:fldCharType="separate"/>
    </w:r>
    <w:r w:rsidR="00CB3569">
      <w:rPr>
        <w:rStyle w:val="affc"/>
        <w:noProof/>
      </w:rPr>
      <w:t>12</w:t>
    </w:r>
    <w:r>
      <w:fldChar w:fldCharType="end"/>
    </w:r>
  </w:p>
  <w:p w:rsidR="00ED39AA" w:rsidRDefault="00ED39A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CBB" w:rsidRDefault="00EE3CBB">
      <w:r>
        <w:separator/>
      </w:r>
    </w:p>
  </w:footnote>
  <w:footnote w:type="continuationSeparator" w:id="0">
    <w:p w:rsidR="00EE3CBB" w:rsidRDefault="00EE3C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9AA" w:rsidRDefault="00C60FD8">
    <w:pPr>
      <w:pStyle w:val="afc"/>
      <w:pBdr>
        <w:bottom w:val="single" w:sz="6" w:space="0" w:color="auto"/>
      </w:pBdr>
      <w:ind w:firstLine="360"/>
      <w:rPr>
        <w:sz w:val="16"/>
      </w:rPr>
    </w:pPr>
    <w:r>
      <w:rPr>
        <w:rFonts w:hint="eastAsia"/>
      </w:rPr>
      <w:t>重汽（重庆）轻型汽车有限公司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61C"/>
    <w:multiLevelType w:val="multilevel"/>
    <w:tmpl w:val="05F4061C"/>
    <w:lvl w:ilvl="0">
      <w:start w:val="1"/>
      <w:numFmt w:val="decimal"/>
      <w:lvlText w:val="(%1)"/>
      <w:lvlJc w:val="left"/>
      <w:pPr>
        <w:ind w:left="900" w:hanging="420"/>
      </w:pPr>
      <w:rPr>
        <w:rFonts w:hint="eastAsia"/>
      </w:r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46774BC"/>
    <w:multiLevelType w:val="multilevel"/>
    <w:tmpl w:val="146774BC"/>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15FE7154"/>
    <w:multiLevelType w:val="multilevel"/>
    <w:tmpl w:val="0D68A2B2"/>
    <w:lvl w:ilvl="0">
      <w:start w:val="1"/>
      <w:numFmt w:val="decimal"/>
      <w:lvlText w:val="(%1)"/>
      <w:lvlJc w:val="left"/>
      <w:pPr>
        <w:ind w:left="900" w:hanging="420"/>
      </w:pPr>
      <w:rPr>
        <w:rFonts w:hint="eastAsia"/>
      </w:r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6DF253D"/>
    <w:multiLevelType w:val="multilevel"/>
    <w:tmpl w:val="16DF253D"/>
    <w:lvl w:ilvl="0">
      <w:start w:val="1"/>
      <w:numFmt w:val="decimal"/>
      <w:lvlText w:val="(%1)"/>
      <w:lvlJc w:val="left"/>
      <w:pPr>
        <w:ind w:left="420" w:hanging="420"/>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81657F"/>
    <w:multiLevelType w:val="multilevel"/>
    <w:tmpl w:val="F4DE7FBA"/>
    <w:lvl w:ilvl="0">
      <w:start w:val="1"/>
      <w:numFmt w:val="decimal"/>
      <w:lvlText w:val="(%1)"/>
      <w:lvlJc w:val="left"/>
      <w:pPr>
        <w:ind w:left="900" w:hanging="420"/>
      </w:pPr>
      <w:rPr>
        <w:rFonts w:hint="eastAsia"/>
      </w:r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2620665E"/>
    <w:multiLevelType w:val="multilevel"/>
    <w:tmpl w:val="E5244BEC"/>
    <w:lvl w:ilvl="0">
      <w:start w:val="1"/>
      <w:numFmt w:val="decimal"/>
      <w:lvlText w:val="(%1)"/>
      <w:lvlJc w:val="left"/>
      <w:pPr>
        <w:ind w:left="900" w:hanging="420"/>
      </w:pPr>
      <w:rPr>
        <w:rFonts w:hint="eastAsia"/>
      </w:r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29DD452A"/>
    <w:multiLevelType w:val="multilevel"/>
    <w:tmpl w:val="29DD452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C296629"/>
    <w:multiLevelType w:val="multilevel"/>
    <w:tmpl w:val="451EF2F4"/>
    <w:lvl w:ilvl="0">
      <w:start w:val="1"/>
      <w:numFmt w:val="decimal"/>
      <w:lvlText w:val="%1."/>
      <w:lvlJc w:val="left"/>
      <w:pPr>
        <w:ind w:left="900" w:hanging="420"/>
      </w:pPr>
      <w:rPr>
        <w:rFonts w:hint="eastAsia"/>
      </w:rPr>
    </w:lvl>
    <w:lvl w:ilvl="1">
      <w:start w:val="1"/>
      <w:numFmt w:val="decimal"/>
      <w:lvlText w:val="%2."/>
      <w:lvlJc w:val="left"/>
      <w:pPr>
        <w:ind w:left="1202" w:hanging="720"/>
      </w:pPr>
      <w:rPr>
        <w:rFonts w:hint="eastAsia"/>
        <w:b w:val="0"/>
      </w:rPr>
    </w:lvl>
    <w:lvl w:ilvl="2">
      <w:start w:val="1"/>
      <w:numFmt w:val="decimal"/>
      <w:isLgl/>
      <w:lvlText w:val="%1.%2.%3"/>
      <w:lvlJc w:val="left"/>
      <w:pPr>
        <w:ind w:left="1204" w:hanging="720"/>
      </w:pPr>
      <w:rPr>
        <w:rFonts w:asciiTheme="minorEastAsia" w:eastAsiaTheme="minorEastAsia" w:hAnsiTheme="minorEastAsia" w:hint="default"/>
      </w:rPr>
    </w:lvl>
    <w:lvl w:ilvl="3">
      <w:start w:val="1"/>
      <w:numFmt w:val="decimal"/>
      <w:isLgl/>
      <w:lvlText w:val="%1.%2.%3.%4"/>
      <w:lvlJc w:val="left"/>
      <w:pPr>
        <w:ind w:left="1566" w:hanging="1080"/>
      </w:pPr>
      <w:rPr>
        <w:rFonts w:asciiTheme="minorEastAsia" w:eastAsiaTheme="minorEastAsia" w:hAnsiTheme="minorEastAsia" w:hint="default"/>
      </w:rPr>
    </w:lvl>
    <w:lvl w:ilvl="4">
      <w:start w:val="1"/>
      <w:numFmt w:val="decimal"/>
      <w:isLgl/>
      <w:lvlText w:val="%1.%2.%3.%4.%5"/>
      <w:lvlJc w:val="left"/>
      <w:pPr>
        <w:ind w:left="1928" w:hanging="1440"/>
      </w:pPr>
      <w:rPr>
        <w:rFonts w:asciiTheme="minorEastAsia" w:eastAsiaTheme="minorEastAsia" w:hAnsiTheme="minorEastAsia" w:hint="default"/>
      </w:rPr>
    </w:lvl>
    <w:lvl w:ilvl="5">
      <w:start w:val="1"/>
      <w:numFmt w:val="decimal"/>
      <w:isLgl/>
      <w:lvlText w:val="%1.%2.%3.%4.%5.%6"/>
      <w:lvlJc w:val="left"/>
      <w:pPr>
        <w:ind w:left="1930" w:hanging="1440"/>
      </w:pPr>
      <w:rPr>
        <w:rFonts w:asciiTheme="minorEastAsia" w:eastAsiaTheme="minorEastAsia" w:hAnsiTheme="minorEastAsia" w:hint="default"/>
      </w:rPr>
    </w:lvl>
    <w:lvl w:ilvl="6">
      <w:start w:val="1"/>
      <w:numFmt w:val="decimal"/>
      <w:isLgl/>
      <w:lvlText w:val="%1.%2.%3.%4.%5.%6.%7"/>
      <w:lvlJc w:val="left"/>
      <w:pPr>
        <w:ind w:left="2292" w:hanging="1800"/>
      </w:pPr>
      <w:rPr>
        <w:rFonts w:asciiTheme="minorEastAsia" w:eastAsiaTheme="minorEastAsia" w:hAnsiTheme="minorEastAsia" w:hint="default"/>
      </w:rPr>
    </w:lvl>
    <w:lvl w:ilvl="7">
      <w:start w:val="1"/>
      <w:numFmt w:val="decimal"/>
      <w:isLgl/>
      <w:lvlText w:val="%1.%2.%3.%4.%5.%6.%7.%8"/>
      <w:lvlJc w:val="left"/>
      <w:pPr>
        <w:ind w:left="2654" w:hanging="2160"/>
      </w:pPr>
      <w:rPr>
        <w:rFonts w:asciiTheme="minorEastAsia" w:eastAsiaTheme="minorEastAsia" w:hAnsiTheme="minorEastAsia" w:hint="default"/>
      </w:rPr>
    </w:lvl>
    <w:lvl w:ilvl="8">
      <w:start w:val="1"/>
      <w:numFmt w:val="decimal"/>
      <w:isLgl/>
      <w:lvlText w:val="%1.%2.%3.%4.%5.%6.%7.%8.%9"/>
      <w:lvlJc w:val="left"/>
      <w:pPr>
        <w:ind w:left="2656" w:hanging="2160"/>
      </w:pPr>
      <w:rPr>
        <w:rFonts w:asciiTheme="minorEastAsia" w:eastAsiaTheme="minorEastAsia" w:hAnsiTheme="minorEastAsia" w:hint="default"/>
      </w:rPr>
    </w:lvl>
  </w:abstractNum>
  <w:abstractNum w:abstractNumId="8" w15:restartNumberingAfterBreak="0">
    <w:nsid w:val="327A30AD"/>
    <w:multiLevelType w:val="multilevel"/>
    <w:tmpl w:val="327A30A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36C7309A"/>
    <w:multiLevelType w:val="multilevel"/>
    <w:tmpl w:val="36C7309A"/>
    <w:lvl w:ilvl="0">
      <w:start w:val="1"/>
      <w:numFmt w:val="decimal"/>
      <w:lvlText w:val="%1."/>
      <w:lvlJc w:val="left"/>
      <w:pPr>
        <w:ind w:left="420" w:hanging="420"/>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98A19F6"/>
    <w:multiLevelType w:val="multilevel"/>
    <w:tmpl w:val="398A19F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3E2A1005"/>
    <w:multiLevelType w:val="multilevel"/>
    <w:tmpl w:val="2B501022"/>
    <w:lvl w:ilvl="0">
      <w:start w:val="1"/>
      <w:numFmt w:val="decimal"/>
      <w:lvlText w:val="%1."/>
      <w:lvlJc w:val="left"/>
      <w:pPr>
        <w:ind w:left="900" w:hanging="420"/>
      </w:pPr>
      <w:rPr>
        <w:rFonts w:hint="eastAsia"/>
        <w:b w:val="0"/>
        <w:color w:val="auto"/>
      </w:rPr>
    </w:lvl>
    <w:lvl w:ilvl="1">
      <w:start w:val="1"/>
      <w:numFmt w:val="decimal"/>
      <w:isLgl/>
      <w:lvlText w:val="%1.%2"/>
      <w:lvlJc w:val="left"/>
      <w:pPr>
        <w:ind w:left="1202" w:hanging="720"/>
      </w:pPr>
      <w:rPr>
        <w:rFonts w:asciiTheme="minorEastAsia" w:eastAsiaTheme="minorEastAsia" w:hAnsiTheme="minorEastAsia" w:hint="default"/>
      </w:rPr>
    </w:lvl>
    <w:lvl w:ilvl="2">
      <w:start w:val="1"/>
      <w:numFmt w:val="decimal"/>
      <w:isLgl/>
      <w:lvlText w:val="%1.%2.%3"/>
      <w:lvlJc w:val="left"/>
      <w:pPr>
        <w:ind w:left="1204" w:hanging="720"/>
      </w:pPr>
      <w:rPr>
        <w:rFonts w:asciiTheme="minorEastAsia" w:eastAsiaTheme="minorEastAsia" w:hAnsiTheme="minorEastAsia" w:hint="default"/>
      </w:rPr>
    </w:lvl>
    <w:lvl w:ilvl="3">
      <w:start w:val="1"/>
      <w:numFmt w:val="decimal"/>
      <w:isLgl/>
      <w:lvlText w:val="%1.%2.%3.%4"/>
      <w:lvlJc w:val="left"/>
      <w:pPr>
        <w:ind w:left="1566" w:hanging="1080"/>
      </w:pPr>
      <w:rPr>
        <w:rFonts w:asciiTheme="minorEastAsia" w:eastAsiaTheme="minorEastAsia" w:hAnsiTheme="minorEastAsia" w:hint="default"/>
      </w:rPr>
    </w:lvl>
    <w:lvl w:ilvl="4">
      <w:start w:val="1"/>
      <w:numFmt w:val="decimal"/>
      <w:isLgl/>
      <w:lvlText w:val="%1.%2.%3.%4.%5"/>
      <w:lvlJc w:val="left"/>
      <w:pPr>
        <w:ind w:left="1928" w:hanging="1440"/>
      </w:pPr>
      <w:rPr>
        <w:rFonts w:asciiTheme="minorEastAsia" w:eastAsiaTheme="minorEastAsia" w:hAnsiTheme="minorEastAsia" w:hint="default"/>
      </w:rPr>
    </w:lvl>
    <w:lvl w:ilvl="5">
      <w:start w:val="1"/>
      <w:numFmt w:val="decimal"/>
      <w:isLgl/>
      <w:lvlText w:val="%1.%2.%3.%4.%5.%6"/>
      <w:lvlJc w:val="left"/>
      <w:pPr>
        <w:ind w:left="1930" w:hanging="1440"/>
      </w:pPr>
      <w:rPr>
        <w:rFonts w:asciiTheme="minorEastAsia" w:eastAsiaTheme="minorEastAsia" w:hAnsiTheme="minorEastAsia" w:hint="default"/>
      </w:rPr>
    </w:lvl>
    <w:lvl w:ilvl="6">
      <w:start w:val="1"/>
      <w:numFmt w:val="decimal"/>
      <w:isLgl/>
      <w:lvlText w:val="%1.%2.%3.%4.%5.%6.%7"/>
      <w:lvlJc w:val="left"/>
      <w:pPr>
        <w:ind w:left="2292" w:hanging="1800"/>
      </w:pPr>
      <w:rPr>
        <w:rFonts w:asciiTheme="minorEastAsia" w:eastAsiaTheme="minorEastAsia" w:hAnsiTheme="minorEastAsia" w:hint="default"/>
      </w:rPr>
    </w:lvl>
    <w:lvl w:ilvl="7">
      <w:start w:val="1"/>
      <w:numFmt w:val="decimal"/>
      <w:isLgl/>
      <w:lvlText w:val="%1.%2.%3.%4.%5.%6.%7.%8"/>
      <w:lvlJc w:val="left"/>
      <w:pPr>
        <w:ind w:left="2654" w:hanging="2160"/>
      </w:pPr>
      <w:rPr>
        <w:rFonts w:asciiTheme="minorEastAsia" w:eastAsiaTheme="minorEastAsia" w:hAnsiTheme="minorEastAsia" w:hint="default"/>
      </w:rPr>
    </w:lvl>
    <w:lvl w:ilvl="8">
      <w:start w:val="1"/>
      <w:numFmt w:val="decimal"/>
      <w:isLgl/>
      <w:lvlText w:val="%1.%2.%3.%4.%5.%6.%7.%8.%9"/>
      <w:lvlJc w:val="left"/>
      <w:pPr>
        <w:ind w:left="2656" w:hanging="2160"/>
      </w:pPr>
      <w:rPr>
        <w:rFonts w:asciiTheme="minorEastAsia" w:eastAsiaTheme="minorEastAsia" w:hAnsiTheme="minorEastAsia" w:hint="default"/>
      </w:rPr>
    </w:lvl>
  </w:abstractNum>
  <w:abstractNum w:abstractNumId="12" w15:restartNumberingAfterBreak="0">
    <w:nsid w:val="417E3DBA"/>
    <w:multiLevelType w:val="multilevel"/>
    <w:tmpl w:val="417E3DBA"/>
    <w:lvl w:ilvl="0">
      <w:start w:val="1"/>
      <w:numFmt w:val="decimal"/>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15:restartNumberingAfterBreak="0">
    <w:nsid w:val="42AB5700"/>
    <w:multiLevelType w:val="multilevel"/>
    <w:tmpl w:val="42AB5700"/>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45906D97"/>
    <w:multiLevelType w:val="multilevel"/>
    <w:tmpl w:val="45906D97"/>
    <w:lvl w:ilvl="0">
      <w:start w:val="1"/>
      <w:numFmt w:val="decimal"/>
      <w:lvlText w:val="(%1)"/>
      <w:lvlJc w:val="left"/>
      <w:pPr>
        <w:ind w:left="900" w:hanging="420"/>
      </w:pPr>
      <w:rPr>
        <w:rFonts w:hint="eastAsia"/>
      </w:r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4ACA5F15"/>
    <w:multiLevelType w:val="multilevel"/>
    <w:tmpl w:val="FD042CE2"/>
    <w:lvl w:ilvl="0">
      <w:start w:val="1"/>
      <w:numFmt w:val="decimal"/>
      <w:lvlText w:val="(%1)"/>
      <w:lvlJc w:val="left"/>
      <w:pPr>
        <w:ind w:left="900" w:hanging="420"/>
      </w:pPr>
      <w:rPr>
        <w:rFonts w:hint="eastAsia"/>
      </w:r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4D870755"/>
    <w:multiLevelType w:val="multilevel"/>
    <w:tmpl w:val="4D870755"/>
    <w:lvl w:ilvl="0">
      <w:start w:val="1"/>
      <w:numFmt w:val="decimal"/>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7" w15:restartNumberingAfterBreak="0">
    <w:nsid w:val="535B0F13"/>
    <w:multiLevelType w:val="hybridMultilevel"/>
    <w:tmpl w:val="14E4D6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9513A74"/>
    <w:multiLevelType w:val="multilevel"/>
    <w:tmpl w:val="59513A74"/>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CAB6716"/>
    <w:multiLevelType w:val="multilevel"/>
    <w:tmpl w:val="1194B0A8"/>
    <w:lvl w:ilvl="0">
      <w:start w:val="1"/>
      <w:numFmt w:val="decimal"/>
      <w:lvlText w:val="(%1)"/>
      <w:lvlJc w:val="left"/>
      <w:pPr>
        <w:ind w:left="900" w:hanging="420"/>
      </w:pPr>
      <w:rPr>
        <w:rFonts w:hint="eastAsia"/>
      </w:r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6B7E20A1"/>
    <w:multiLevelType w:val="multilevel"/>
    <w:tmpl w:val="FB0CA6AC"/>
    <w:lvl w:ilvl="0">
      <w:start w:val="1"/>
      <w:numFmt w:val="decimal"/>
      <w:lvlText w:val="(%1)"/>
      <w:lvlJc w:val="left"/>
      <w:pPr>
        <w:ind w:left="900" w:hanging="420"/>
      </w:pPr>
      <w:rPr>
        <w:rFonts w:hint="eastAsia"/>
      </w:r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75520D25"/>
    <w:multiLevelType w:val="multilevel"/>
    <w:tmpl w:val="75520D2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7623664E"/>
    <w:multiLevelType w:val="multilevel"/>
    <w:tmpl w:val="7623664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77315800"/>
    <w:multiLevelType w:val="multilevel"/>
    <w:tmpl w:val="77315800"/>
    <w:lvl w:ilvl="0">
      <w:start w:val="1"/>
      <w:numFmt w:val="decimal"/>
      <w:lvlText w:val="%1."/>
      <w:lvlJc w:val="left"/>
      <w:pPr>
        <w:ind w:left="900" w:hanging="420"/>
      </w:pPr>
      <w:rPr>
        <w:rFonts w:hint="eastAsia"/>
      </w:r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7CF50DD6"/>
    <w:multiLevelType w:val="multilevel"/>
    <w:tmpl w:val="7CF50DD6"/>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0"/>
  </w:num>
  <w:num w:numId="2">
    <w:abstractNumId w:val="21"/>
  </w:num>
  <w:num w:numId="3">
    <w:abstractNumId w:val="24"/>
  </w:num>
  <w:num w:numId="4">
    <w:abstractNumId w:val="11"/>
  </w:num>
  <w:num w:numId="5">
    <w:abstractNumId w:val="8"/>
  </w:num>
  <w:num w:numId="6">
    <w:abstractNumId w:val="7"/>
  </w:num>
  <w:num w:numId="7">
    <w:abstractNumId w:val="1"/>
  </w:num>
  <w:num w:numId="8">
    <w:abstractNumId w:val="18"/>
  </w:num>
  <w:num w:numId="9">
    <w:abstractNumId w:val="23"/>
  </w:num>
  <w:num w:numId="10">
    <w:abstractNumId w:val="14"/>
  </w:num>
  <w:num w:numId="11">
    <w:abstractNumId w:val="0"/>
  </w:num>
  <w:num w:numId="12">
    <w:abstractNumId w:val="13"/>
  </w:num>
  <w:num w:numId="13">
    <w:abstractNumId w:val="6"/>
  </w:num>
  <w:num w:numId="14">
    <w:abstractNumId w:val="9"/>
  </w:num>
  <w:num w:numId="15">
    <w:abstractNumId w:val="3"/>
  </w:num>
  <w:num w:numId="16">
    <w:abstractNumId w:val="22"/>
  </w:num>
  <w:num w:numId="17">
    <w:abstractNumId w:val="12"/>
  </w:num>
  <w:num w:numId="18">
    <w:abstractNumId w:val="16"/>
  </w:num>
  <w:num w:numId="19">
    <w:abstractNumId w:val="5"/>
  </w:num>
  <w:num w:numId="20">
    <w:abstractNumId w:val="4"/>
  </w:num>
  <w:num w:numId="21">
    <w:abstractNumId w:val="20"/>
  </w:num>
  <w:num w:numId="22">
    <w:abstractNumId w:val="19"/>
  </w:num>
  <w:num w:numId="23">
    <w:abstractNumId w:val="15"/>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56"/>
  <w:noPunctuationKerning/>
  <w:characterSpacingControl w:val="doNotCompress"/>
  <w:doNotValidateAgainstSchema/>
  <w:doNotDemarcateInvalidXml/>
  <w:footnotePr>
    <w:footnote w:id="-1"/>
    <w:footnote w:id="0"/>
  </w:footnotePr>
  <w:endnotePr>
    <w:endnote w:id="-1"/>
    <w:endnote w:id="0"/>
  </w:endnotePr>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YmM5YTljOTRlZTk3ZmFmNWUyODJhYWQ3OWU2M2UifQ=="/>
  </w:docVars>
  <w:rsids>
    <w:rsidRoot w:val="00172A27"/>
    <w:rsid w:val="0000183C"/>
    <w:rsid w:val="000034D1"/>
    <w:rsid w:val="000035EA"/>
    <w:rsid w:val="000051AC"/>
    <w:rsid w:val="000057B7"/>
    <w:rsid w:val="00005EF2"/>
    <w:rsid w:val="00006E7C"/>
    <w:rsid w:val="0001216B"/>
    <w:rsid w:val="00012DD9"/>
    <w:rsid w:val="0001356E"/>
    <w:rsid w:val="000154DC"/>
    <w:rsid w:val="00016105"/>
    <w:rsid w:val="00016EBC"/>
    <w:rsid w:val="000208C0"/>
    <w:rsid w:val="00020D9D"/>
    <w:rsid w:val="000221BA"/>
    <w:rsid w:val="000229A8"/>
    <w:rsid w:val="00022C4A"/>
    <w:rsid w:val="00023AF8"/>
    <w:rsid w:val="00024807"/>
    <w:rsid w:val="00024C03"/>
    <w:rsid w:val="0002506A"/>
    <w:rsid w:val="00026E24"/>
    <w:rsid w:val="000300AB"/>
    <w:rsid w:val="00030E46"/>
    <w:rsid w:val="00031697"/>
    <w:rsid w:val="0003328B"/>
    <w:rsid w:val="00033873"/>
    <w:rsid w:val="00034C6D"/>
    <w:rsid w:val="00037FCD"/>
    <w:rsid w:val="000400D6"/>
    <w:rsid w:val="00040F60"/>
    <w:rsid w:val="00041C94"/>
    <w:rsid w:val="00044CB4"/>
    <w:rsid w:val="000473F7"/>
    <w:rsid w:val="000506BD"/>
    <w:rsid w:val="000508B3"/>
    <w:rsid w:val="000518BB"/>
    <w:rsid w:val="00052BAB"/>
    <w:rsid w:val="00052FFD"/>
    <w:rsid w:val="00054F55"/>
    <w:rsid w:val="00056C4B"/>
    <w:rsid w:val="00061356"/>
    <w:rsid w:val="0006371E"/>
    <w:rsid w:val="00064255"/>
    <w:rsid w:val="0006582E"/>
    <w:rsid w:val="000709BD"/>
    <w:rsid w:val="00071413"/>
    <w:rsid w:val="000719F0"/>
    <w:rsid w:val="00074606"/>
    <w:rsid w:val="00074F21"/>
    <w:rsid w:val="00076878"/>
    <w:rsid w:val="00076B92"/>
    <w:rsid w:val="00080790"/>
    <w:rsid w:val="000810CD"/>
    <w:rsid w:val="00081348"/>
    <w:rsid w:val="000813EA"/>
    <w:rsid w:val="00081EEF"/>
    <w:rsid w:val="0008416F"/>
    <w:rsid w:val="000855A4"/>
    <w:rsid w:val="00085731"/>
    <w:rsid w:val="00086335"/>
    <w:rsid w:val="0008717F"/>
    <w:rsid w:val="00090E18"/>
    <w:rsid w:val="00090EEF"/>
    <w:rsid w:val="00090FE6"/>
    <w:rsid w:val="0009439B"/>
    <w:rsid w:val="000956AD"/>
    <w:rsid w:val="000A0AD7"/>
    <w:rsid w:val="000A2AE6"/>
    <w:rsid w:val="000A2DB9"/>
    <w:rsid w:val="000A3E5C"/>
    <w:rsid w:val="000A7434"/>
    <w:rsid w:val="000A7B57"/>
    <w:rsid w:val="000B0B7C"/>
    <w:rsid w:val="000B2DE5"/>
    <w:rsid w:val="000B4F69"/>
    <w:rsid w:val="000B55C9"/>
    <w:rsid w:val="000D0CD1"/>
    <w:rsid w:val="000D1A07"/>
    <w:rsid w:val="000D2025"/>
    <w:rsid w:val="000D4041"/>
    <w:rsid w:val="000D4B6A"/>
    <w:rsid w:val="000D4D7E"/>
    <w:rsid w:val="000D516A"/>
    <w:rsid w:val="000D5B76"/>
    <w:rsid w:val="000E0745"/>
    <w:rsid w:val="000E2E8D"/>
    <w:rsid w:val="000E36C0"/>
    <w:rsid w:val="000E41D9"/>
    <w:rsid w:val="000E4609"/>
    <w:rsid w:val="000E511C"/>
    <w:rsid w:val="000E5161"/>
    <w:rsid w:val="000E6470"/>
    <w:rsid w:val="000E793B"/>
    <w:rsid w:val="000F0B85"/>
    <w:rsid w:val="000F1F00"/>
    <w:rsid w:val="000F2444"/>
    <w:rsid w:val="000F24FD"/>
    <w:rsid w:val="000F39B7"/>
    <w:rsid w:val="000F39CC"/>
    <w:rsid w:val="000F4892"/>
    <w:rsid w:val="000F6612"/>
    <w:rsid w:val="000F6BB5"/>
    <w:rsid w:val="000F722B"/>
    <w:rsid w:val="001009E0"/>
    <w:rsid w:val="00101369"/>
    <w:rsid w:val="00103A1D"/>
    <w:rsid w:val="001041F0"/>
    <w:rsid w:val="00105EBB"/>
    <w:rsid w:val="0010751C"/>
    <w:rsid w:val="00107E3B"/>
    <w:rsid w:val="001114FF"/>
    <w:rsid w:val="00111C06"/>
    <w:rsid w:val="0011258E"/>
    <w:rsid w:val="001141C7"/>
    <w:rsid w:val="00114BBB"/>
    <w:rsid w:val="0011501D"/>
    <w:rsid w:val="001178E9"/>
    <w:rsid w:val="00120AA5"/>
    <w:rsid w:val="001211E6"/>
    <w:rsid w:val="00121397"/>
    <w:rsid w:val="00121F17"/>
    <w:rsid w:val="001222B8"/>
    <w:rsid w:val="001231A7"/>
    <w:rsid w:val="00124D44"/>
    <w:rsid w:val="00127BD4"/>
    <w:rsid w:val="0013029A"/>
    <w:rsid w:val="00131D9A"/>
    <w:rsid w:val="00133BEC"/>
    <w:rsid w:val="001341AB"/>
    <w:rsid w:val="00134C4E"/>
    <w:rsid w:val="0013763B"/>
    <w:rsid w:val="00137FE1"/>
    <w:rsid w:val="00140F66"/>
    <w:rsid w:val="0014272A"/>
    <w:rsid w:val="001439A4"/>
    <w:rsid w:val="00144987"/>
    <w:rsid w:val="0014520D"/>
    <w:rsid w:val="0014669E"/>
    <w:rsid w:val="00147CD9"/>
    <w:rsid w:val="00154B2B"/>
    <w:rsid w:val="00155123"/>
    <w:rsid w:val="00157E21"/>
    <w:rsid w:val="0016528E"/>
    <w:rsid w:val="00170873"/>
    <w:rsid w:val="0017217F"/>
    <w:rsid w:val="00172A27"/>
    <w:rsid w:val="00172F05"/>
    <w:rsid w:val="0017342A"/>
    <w:rsid w:val="00173865"/>
    <w:rsid w:val="001738BE"/>
    <w:rsid w:val="001744A8"/>
    <w:rsid w:val="00174A12"/>
    <w:rsid w:val="00174E52"/>
    <w:rsid w:val="0017511C"/>
    <w:rsid w:val="00175CC4"/>
    <w:rsid w:val="00176DD3"/>
    <w:rsid w:val="0017790F"/>
    <w:rsid w:val="00180708"/>
    <w:rsid w:val="00183225"/>
    <w:rsid w:val="00185FA0"/>
    <w:rsid w:val="001871ED"/>
    <w:rsid w:val="001876B0"/>
    <w:rsid w:val="00193C83"/>
    <w:rsid w:val="00194697"/>
    <w:rsid w:val="0019620A"/>
    <w:rsid w:val="001962F4"/>
    <w:rsid w:val="00197BC5"/>
    <w:rsid w:val="00197FC6"/>
    <w:rsid w:val="001A01C2"/>
    <w:rsid w:val="001A0A5C"/>
    <w:rsid w:val="001A1078"/>
    <w:rsid w:val="001A1FC4"/>
    <w:rsid w:val="001A3453"/>
    <w:rsid w:val="001A382C"/>
    <w:rsid w:val="001A4258"/>
    <w:rsid w:val="001A514B"/>
    <w:rsid w:val="001A5A78"/>
    <w:rsid w:val="001A6A83"/>
    <w:rsid w:val="001A6D0F"/>
    <w:rsid w:val="001A71ED"/>
    <w:rsid w:val="001A776E"/>
    <w:rsid w:val="001B020A"/>
    <w:rsid w:val="001B0810"/>
    <w:rsid w:val="001B2C24"/>
    <w:rsid w:val="001B37BA"/>
    <w:rsid w:val="001B3CF4"/>
    <w:rsid w:val="001B469B"/>
    <w:rsid w:val="001B5339"/>
    <w:rsid w:val="001B6F8A"/>
    <w:rsid w:val="001C0478"/>
    <w:rsid w:val="001C1AF1"/>
    <w:rsid w:val="001C23F2"/>
    <w:rsid w:val="001C2D80"/>
    <w:rsid w:val="001C37EB"/>
    <w:rsid w:val="001C3C7E"/>
    <w:rsid w:val="001C4A93"/>
    <w:rsid w:val="001C7654"/>
    <w:rsid w:val="001D02D4"/>
    <w:rsid w:val="001D06E0"/>
    <w:rsid w:val="001D0EEF"/>
    <w:rsid w:val="001D1CCB"/>
    <w:rsid w:val="001D35B3"/>
    <w:rsid w:val="001D3EB8"/>
    <w:rsid w:val="001D6245"/>
    <w:rsid w:val="001D719D"/>
    <w:rsid w:val="001E0118"/>
    <w:rsid w:val="001E0FE8"/>
    <w:rsid w:val="001E22B6"/>
    <w:rsid w:val="001E2B36"/>
    <w:rsid w:val="001E43E9"/>
    <w:rsid w:val="001E5110"/>
    <w:rsid w:val="001E64F1"/>
    <w:rsid w:val="001E7757"/>
    <w:rsid w:val="001E79E2"/>
    <w:rsid w:val="001E7CE9"/>
    <w:rsid w:val="001F1949"/>
    <w:rsid w:val="001F1EF8"/>
    <w:rsid w:val="001F3DB4"/>
    <w:rsid w:val="001F4637"/>
    <w:rsid w:val="001F56A5"/>
    <w:rsid w:val="001F6038"/>
    <w:rsid w:val="001F767C"/>
    <w:rsid w:val="001F780E"/>
    <w:rsid w:val="001F7A8B"/>
    <w:rsid w:val="00200474"/>
    <w:rsid w:val="00204094"/>
    <w:rsid w:val="002056DC"/>
    <w:rsid w:val="00205FBA"/>
    <w:rsid w:val="00206209"/>
    <w:rsid w:val="00206845"/>
    <w:rsid w:val="00207BA9"/>
    <w:rsid w:val="00207C4C"/>
    <w:rsid w:val="00212288"/>
    <w:rsid w:val="002126A3"/>
    <w:rsid w:val="00215A7F"/>
    <w:rsid w:val="00215FE2"/>
    <w:rsid w:val="00216F63"/>
    <w:rsid w:val="00220C11"/>
    <w:rsid w:val="00221300"/>
    <w:rsid w:val="00221D58"/>
    <w:rsid w:val="00222929"/>
    <w:rsid w:val="00223427"/>
    <w:rsid w:val="00225284"/>
    <w:rsid w:val="002253AD"/>
    <w:rsid w:val="002257DF"/>
    <w:rsid w:val="00226053"/>
    <w:rsid w:val="00226302"/>
    <w:rsid w:val="00226BA1"/>
    <w:rsid w:val="002273AE"/>
    <w:rsid w:val="002307D0"/>
    <w:rsid w:val="00230F26"/>
    <w:rsid w:val="00233392"/>
    <w:rsid w:val="00236155"/>
    <w:rsid w:val="002373F7"/>
    <w:rsid w:val="00240826"/>
    <w:rsid w:val="00240C91"/>
    <w:rsid w:val="002420A4"/>
    <w:rsid w:val="00242257"/>
    <w:rsid w:val="00244D60"/>
    <w:rsid w:val="0025035D"/>
    <w:rsid w:val="0025114F"/>
    <w:rsid w:val="00253A72"/>
    <w:rsid w:val="00254DCB"/>
    <w:rsid w:val="002556BE"/>
    <w:rsid w:val="00257753"/>
    <w:rsid w:val="00260850"/>
    <w:rsid w:val="00260B68"/>
    <w:rsid w:val="002610B2"/>
    <w:rsid w:val="00262747"/>
    <w:rsid w:val="002629AD"/>
    <w:rsid w:val="00262F57"/>
    <w:rsid w:val="0026364D"/>
    <w:rsid w:val="0026538D"/>
    <w:rsid w:val="00266D11"/>
    <w:rsid w:val="002701A6"/>
    <w:rsid w:val="00270935"/>
    <w:rsid w:val="00273669"/>
    <w:rsid w:val="0027397B"/>
    <w:rsid w:val="002742F4"/>
    <w:rsid w:val="002765F0"/>
    <w:rsid w:val="00280578"/>
    <w:rsid w:val="00280D1A"/>
    <w:rsid w:val="0028178C"/>
    <w:rsid w:val="00281B3E"/>
    <w:rsid w:val="0028405F"/>
    <w:rsid w:val="002844AC"/>
    <w:rsid w:val="00284EFF"/>
    <w:rsid w:val="002854BD"/>
    <w:rsid w:val="00285B17"/>
    <w:rsid w:val="00285F28"/>
    <w:rsid w:val="0028791A"/>
    <w:rsid w:val="00287E7D"/>
    <w:rsid w:val="002901F0"/>
    <w:rsid w:val="00291C5E"/>
    <w:rsid w:val="00293D1A"/>
    <w:rsid w:val="002940F2"/>
    <w:rsid w:val="00294513"/>
    <w:rsid w:val="0029713B"/>
    <w:rsid w:val="002A1089"/>
    <w:rsid w:val="002A2A13"/>
    <w:rsid w:val="002A499F"/>
    <w:rsid w:val="002A580F"/>
    <w:rsid w:val="002A7A04"/>
    <w:rsid w:val="002A7D01"/>
    <w:rsid w:val="002A7D64"/>
    <w:rsid w:val="002B0589"/>
    <w:rsid w:val="002B0603"/>
    <w:rsid w:val="002B0848"/>
    <w:rsid w:val="002B3414"/>
    <w:rsid w:val="002B54AE"/>
    <w:rsid w:val="002B6D24"/>
    <w:rsid w:val="002B6E0F"/>
    <w:rsid w:val="002B7724"/>
    <w:rsid w:val="002C05DB"/>
    <w:rsid w:val="002C14BF"/>
    <w:rsid w:val="002C1583"/>
    <w:rsid w:val="002C1A8C"/>
    <w:rsid w:val="002C27CC"/>
    <w:rsid w:val="002C2DB1"/>
    <w:rsid w:val="002C4908"/>
    <w:rsid w:val="002C6753"/>
    <w:rsid w:val="002C7DBE"/>
    <w:rsid w:val="002D16E1"/>
    <w:rsid w:val="002D1A3B"/>
    <w:rsid w:val="002D24CF"/>
    <w:rsid w:val="002D5046"/>
    <w:rsid w:val="002D6DD2"/>
    <w:rsid w:val="002D7971"/>
    <w:rsid w:val="002E0178"/>
    <w:rsid w:val="002E02E6"/>
    <w:rsid w:val="002E140F"/>
    <w:rsid w:val="002E365E"/>
    <w:rsid w:val="002E4BCE"/>
    <w:rsid w:val="002E7019"/>
    <w:rsid w:val="002F1905"/>
    <w:rsid w:val="002F3CC6"/>
    <w:rsid w:val="002F4F2E"/>
    <w:rsid w:val="002F7DBB"/>
    <w:rsid w:val="003004BA"/>
    <w:rsid w:val="00302015"/>
    <w:rsid w:val="00302335"/>
    <w:rsid w:val="00302614"/>
    <w:rsid w:val="00303641"/>
    <w:rsid w:val="00306283"/>
    <w:rsid w:val="00310532"/>
    <w:rsid w:val="00311044"/>
    <w:rsid w:val="003112D9"/>
    <w:rsid w:val="0031445C"/>
    <w:rsid w:val="003147C5"/>
    <w:rsid w:val="00314AD0"/>
    <w:rsid w:val="00316504"/>
    <w:rsid w:val="00317723"/>
    <w:rsid w:val="00317A64"/>
    <w:rsid w:val="00317E9C"/>
    <w:rsid w:val="00317EEA"/>
    <w:rsid w:val="003224D2"/>
    <w:rsid w:val="00322F94"/>
    <w:rsid w:val="0032565B"/>
    <w:rsid w:val="00327187"/>
    <w:rsid w:val="003303FF"/>
    <w:rsid w:val="003314C7"/>
    <w:rsid w:val="00333652"/>
    <w:rsid w:val="00335FB7"/>
    <w:rsid w:val="0034003A"/>
    <w:rsid w:val="00340370"/>
    <w:rsid w:val="00340AC2"/>
    <w:rsid w:val="00341B8B"/>
    <w:rsid w:val="00342361"/>
    <w:rsid w:val="003430C6"/>
    <w:rsid w:val="00343DD7"/>
    <w:rsid w:val="00343FE7"/>
    <w:rsid w:val="00344082"/>
    <w:rsid w:val="00344FF9"/>
    <w:rsid w:val="00345A38"/>
    <w:rsid w:val="003460FA"/>
    <w:rsid w:val="003469AD"/>
    <w:rsid w:val="003479BD"/>
    <w:rsid w:val="00347F92"/>
    <w:rsid w:val="0035334C"/>
    <w:rsid w:val="00355A7C"/>
    <w:rsid w:val="00357548"/>
    <w:rsid w:val="003619C5"/>
    <w:rsid w:val="00363122"/>
    <w:rsid w:val="003659FE"/>
    <w:rsid w:val="00367455"/>
    <w:rsid w:val="00372AE8"/>
    <w:rsid w:val="00372C72"/>
    <w:rsid w:val="003778D8"/>
    <w:rsid w:val="003800EE"/>
    <w:rsid w:val="003810C2"/>
    <w:rsid w:val="0038339D"/>
    <w:rsid w:val="003845C4"/>
    <w:rsid w:val="00384B94"/>
    <w:rsid w:val="0038583D"/>
    <w:rsid w:val="00385E69"/>
    <w:rsid w:val="00386767"/>
    <w:rsid w:val="00387488"/>
    <w:rsid w:val="003875BA"/>
    <w:rsid w:val="0038788C"/>
    <w:rsid w:val="0039370F"/>
    <w:rsid w:val="00393FCE"/>
    <w:rsid w:val="003946A1"/>
    <w:rsid w:val="00394AAD"/>
    <w:rsid w:val="00396025"/>
    <w:rsid w:val="0039605B"/>
    <w:rsid w:val="003A0F9F"/>
    <w:rsid w:val="003A15C2"/>
    <w:rsid w:val="003A304A"/>
    <w:rsid w:val="003A3D36"/>
    <w:rsid w:val="003A46FF"/>
    <w:rsid w:val="003A49B8"/>
    <w:rsid w:val="003A4E10"/>
    <w:rsid w:val="003A5BE8"/>
    <w:rsid w:val="003A6586"/>
    <w:rsid w:val="003A6CA2"/>
    <w:rsid w:val="003B2AC4"/>
    <w:rsid w:val="003B792C"/>
    <w:rsid w:val="003C05FB"/>
    <w:rsid w:val="003C3F8F"/>
    <w:rsid w:val="003C511F"/>
    <w:rsid w:val="003C6427"/>
    <w:rsid w:val="003C6695"/>
    <w:rsid w:val="003C674D"/>
    <w:rsid w:val="003C71AC"/>
    <w:rsid w:val="003C754D"/>
    <w:rsid w:val="003C7C44"/>
    <w:rsid w:val="003D0365"/>
    <w:rsid w:val="003D2235"/>
    <w:rsid w:val="003D343B"/>
    <w:rsid w:val="003D3F7A"/>
    <w:rsid w:val="003D5147"/>
    <w:rsid w:val="003D6DE2"/>
    <w:rsid w:val="003D6E42"/>
    <w:rsid w:val="003E2E79"/>
    <w:rsid w:val="003E4195"/>
    <w:rsid w:val="003E4811"/>
    <w:rsid w:val="003E4EC6"/>
    <w:rsid w:val="003E658A"/>
    <w:rsid w:val="003F12A0"/>
    <w:rsid w:val="003F12DE"/>
    <w:rsid w:val="003F34AF"/>
    <w:rsid w:val="003F3957"/>
    <w:rsid w:val="003F3A3C"/>
    <w:rsid w:val="003F3A49"/>
    <w:rsid w:val="003F743B"/>
    <w:rsid w:val="00400244"/>
    <w:rsid w:val="00400532"/>
    <w:rsid w:val="0040099D"/>
    <w:rsid w:val="00400A31"/>
    <w:rsid w:val="00401E95"/>
    <w:rsid w:val="00404ADD"/>
    <w:rsid w:val="004061D7"/>
    <w:rsid w:val="00407D78"/>
    <w:rsid w:val="00411603"/>
    <w:rsid w:val="004119D0"/>
    <w:rsid w:val="00412546"/>
    <w:rsid w:val="0041266B"/>
    <w:rsid w:val="00412A74"/>
    <w:rsid w:val="00412FF8"/>
    <w:rsid w:val="0041385C"/>
    <w:rsid w:val="00413BB2"/>
    <w:rsid w:val="00413F5B"/>
    <w:rsid w:val="00415F3E"/>
    <w:rsid w:val="004165F6"/>
    <w:rsid w:val="004168F3"/>
    <w:rsid w:val="00417A9A"/>
    <w:rsid w:val="004213DF"/>
    <w:rsid w:val="004225D7"/>
    <w:rsid w:val="004229AA"/>
    <w:rsid w:val="00425CEA"/>
    <w:rsid w:val="00426B8C"/>
    <w:rsid w:val="00432229"/>
    <w:rsid w:val="004327FF"/>
    <w:rsid w:val="0043403A"/>
    <w:rsid w:val="00442430"/>
    <w:rsid w:val="00442705"/>
    <w:rsid w:val="004437DE"/>
    <w:rsid w:val="00443906"/>
    <w:rsid w:val="00443F93"/>
    <w:rsid w:val="00444238"/>
    <w:rsid w:val="00445272"/>
    <w:rsid w:val="00446B68"/>
    <w:rsid w:val="00447BFC"/>
    <w:rsid w:val="00447C1D"/>
    <w:rsid w:val="00451C64"/>
    <w:rsid w:val="004526DA"/>
    <w:rsid w:val="004534DD"/>
    <w:rsid w:val="00453788"/>
    <w:rsid w:val="004658A3"/>
    <w:rsid w:val="00467AF4"/>
    <w:rsid w:val="00470DD6"/>
    <w:rsid w:val="004714BE"/>
    <w:rsid w:val="0047179D"/>
    <w:rsid w:val="004725DE"/>
    <w:rsid w:val="004729F0"/>
    <w:rsid w:val="00472B3D"/>
    <w:rsid w:val="0047324B"/>
    <w:rsid w:val="0047473E"/>
    <w:rsid w:val="00475B28"/>
    <w:rsid w:val="00475C12"/>
    <w:rsid w:val="00476DB4"/>
    <w:rsid w:val="0047730E"/>
    <w:rsid w:val="00480089"/>
    <w:rsid w:val="0048095C"/>
    <w:rsid w:val="00480F87"/>
    <w:rsid w:val="0048108B"/>
    <w:rsid w:val="0048182C"/>
    <w:rsid w:val="00482DFB"/>
    <w:rsid w:val="004867B2"/>
    <w:rsid w:val="00487150"/>
    <w:rsid w:val="004906A8"/>
    <w:rsid w:val="004912FB"/>
    <w:rsid w:val="00492C35"/>
    <w:rsid w:val="00494E20"/>
    <w:rsid w:val="00496276"/>
    <w:rsid w:val="0049670E"/>
    <w:rsid w:val="00497CF2"/>
    <w:rsid w:val="00497DD7"/>
    <w:rsid w:val="004A3844"/>
    <w:rsid w:val="004A3EC9"/>
    <w:rsid w:val="004A4EEB"/>
    <w:rsid w:val="004A4EFC"/>
    <w:rsid w:val="004A75A1"/>
    <w:rsid w:val="004B07AB"/>
    <w:rsid w:val="004B09ED"/>
    <w:rsid w:val="004B1C37"/>
    <w:rsid w:val="004B3FAC"/>
    <w:rsid w:val="004B4C51"/>
    <w:rsid w:val="004B4CBA"/>
    <w:rsid w:val="004B6053"/>
    <w:rsid w:val="004C05CD"/>
    <w:rsid w:val="004C0F70"/>
    <w:rsid w:val="004C104F"/>
    <w:rsid w:val="004C1B1E"/>
    <w:rsid w:val="004C30BF"/>
    <w:rsid w:val="004C37DB"/>
    <w:rsid w:val="004C561A"/>
    <w:rsid w:val="004C7F81"/>
    <w:rsid w:val="004D1B2F"/>
    <w:rsid w:val="004D1DF4"/>
    <w:rsid w:val="004D2F9C"/>
    <w:rsid w:val="004D33B4"/>
    <w:rsid w:val="004D3986"/>
    <w:rsid w:val="004D45BB"/>
    <w:rsid w:val="004D69B7"/>
    <w:rsid w:val="004D6BC1"/>
    <w:rsid w:val="004D78D0"/>
    <w:rsid w:val="004D7B65"/>
    <w:rsid w:val="004E27D0"/>
    <w:rsid w:val="004E4252"/>
    <w:rsid w:val="004E45AC"/>
    <w:rsid w:val="004E4D8C"/>
    <w:rsid w:val="004E6388"/>
    <w:rsid w:val="004F05CB"/>
    <w:rsid w:val="004F39EF"/>
    <w:rsid w:val="004F4063"/>
    <w:rsid w:val="004F55EE"/>
    <w:rsid w:val="004F5A7E"/>
    <w:rsid w:val="004F5CDB"/>
    <w:rsid w:val="004F6E85"/>
    <w:rsid w:val="004F70E8"/>
    <w:rsid w:val="00502DA9"/>
    <w:rsid w:val="00504EB4"/>
    <w:rsid w:val="005058E6"/>
    <w:rsid w:val="00505E3E"/>
    <w:rsid w:val="005069FA"/>
    <w:rsid w:val="005079E6"/>
    <w:rsid w:val="00507D24"/>
    <w:rsid w:val="00510196"/>
    <w:rsid w:val="00513C5E"/>
    <w:rsid w:val="005147ED"/>
    <w:rsid w:val="00514D8E"/>
    <w:rsid w:val="005158A0"/>
    <w:rsid w:val="00517318"/>
    <w:rsid w:val="00517634"/>
    <w:rsid w:val="00520AD6"/>
    <w:rsid w:val="00520FB1"/>
    <w:rsid w:val="005220FB"/>
    <w:rsid w:val="005228D9"/>
    <w:rsid w:val="00523E76"/>
    <w:rsid w:val="00524362"/>
    <w:rsid w:val="00525C45"/>
    <w:rsid w:val="005274AD"/>
    <w:rsid w:val="0053171B"/>
    <w:rsid w:val="0053235C"/>
    <w:rsid w:val="005333AD"/>
    <w:rsid w:val="00541AEA"/>
    <w:rsid w:val="00543E63"/>
    <w:rsid w:val="00550BB8"/>
    <w:rsid w:val="0055162C"/>
    <w:rsid w:val="005532A7"/>
    <w:rsid w:val="0056056C"/>
    <w:rsid w:val="00560C52"/>
    <w:rsid w:val="0056148B"/>
    <w:rsid w:val="005626C3"/>
    <w:rsid w:val="005630EA"/>
    <w:rsid w:val="00563DFC"/>
    <w:rsid w:val="0056438D"/>
    <w:rsid w:val="0056666A"/>
    <w:rsid w:val="00567322"/>
    <w:rsid w:val="00567874"/>
    <w:rsid w:val="00572C39"/>
    <w:rsid w:val="00573EFB"/>
    <w:rsid w:val="0057432F"/>
    <w:rsid w:val="0057452B"/>
    <w:rsid w:val="00576A79"/>
    <w:rsid w:val="00577A20"/>
    <w:rsid w:val="0058117D"/>
    <w:rsid w:val="0058185E"/>
    <w:rsid w:val="0058271C"/>
    <w:rsid w:val="0058395D"/>
    <w:rsid w:val="00583F48"/>
    <w:rsid w:val="00584944"/>
    <w:rsid w:val="005859B1"/>
    <w:rsid w:val="00585B13"/>
    <w:rsid w:val="005869A3"/>
    <w:rsid w:val="00590CAC"/>
    <w:rsid w:val="00593852"/>
    <w:rsid w:val="005948E1"/>
    <w:rsid w:val="00596B83"/>
    <w:rsid w:val="0059763B"/>
    <w:rsid w:val="00597661"/>
    <w:rsid w:val="005A0976"/>
    <w:rsid w:val="005A65C2"/>
    <w:rsid w:val="005A677E"/>
    <w:rsid w:val="005A7FE7"/>
    <w:rsid w:val="005B0CF4"/>
    <w:rsid w:val="005B129B"/>
    <w:rsid w:val="005B2EDB"/>
    <w:rsid w:val="005B43A0"/>
    <w:rsid w:val="005B704C"/>
    <w:rsid w:val="005C00A6"/>
    <w:rsid w:val="005C0DAD"/>
    <w:rsid w:val="005C2EF0"/>
    <w:rsid w:val="005C77C6"/>
    <w:rsid w:val="005D1312"/>
    <w:rsid w:val="005D2299"/>
    <w:rsid w:val="005D3286"/>
    <w:rsid w:val="005D3B93"/>
    <w:rsid w:val="005E2DC6"/>
    <w:rsid w:val="005E5313"/>
    <w:rsid w:val="005E7349"/>
    <w:rsid w:val="005E77B4"/>
    <w:rsid w:val="005F2A3C"/>
    <w:rsid w:val="005F2CB4"/>
    <w:rsid w:val="005F3148"/>
    <w:rsid w:val="005F36D4"/>
    <w:rsid w:val="005F49FC"/>
    <w:rsid w:val="005F4CA1"/>
    <w:rsid w:val="005F684D"/>
    <w:rsid w:val="005F723B"/>
    <w:rsid w:val="006023F6"/>
    <w:rsid w:val="00602728"/>
    <w:rsid w:val="006042BC"/>
    <w:rsid w:val="00606076"/>
    <w:rsid w:val="00607030"/>
    <w:rsid w:val="00611928"/>
    <w:rsid w:val="00613AB6"/>
    <w:rsid w:val="006144F7"/>
    <w:rsid w:val="00617FB9"/>
    <w:rsid w:val="006206E7"/>
    <w:rsid w:val="00620E56"/>
    <w:rsid w:val="0062271D"/>
    <w:rsid w:val="00622DA6"/>
    <w:rsid w:val="00623625"/>
    <w:rsid w:val="0062401E"/>
    <w:rsid w:val="00624849"/>
    <w:rsid w:val="00626341"/>
    <w:rsid w:val="0062681C"/>
    <w:rsid w:val="006315E8"/>
    <w:rsid w:val="00635D34"/>
    <w:rsid w:val="006365EA"/>
    <w:rsid w:val="006402A2"/>
    <w:rsid w:val="0064204D"/>
    <w:rsid w:val="006425DF"/>
    <w:rsid w:val="00642CD0"/>
    <w:rsid w:val="00643ED4"/>
    <w:rsid w:val="0064748F"/>
    <w:rsid w:val="006519E0"/>
    <w:rsid w:val="00651B5F"/>
    <w:rsid w:val="00654EB5"/>
    <w:rsid w:val="006552D1"/>
    <w:rsid w:val="00656AD1"/>
    <w:rsid w:val="00657070"/>
    <w:rsid w:val="00657653"/>
    <w:rsid w:val="00657E3E"/>
    <w:rsid w:val="0066019C"/>
    <w:rsid w:val="0066077E"/>
    <w:rsid w:val="00660851"/>
    <w:rsid w:val="0066232A"/>
    <w:rsid w:val="006623D7"/>
    <w:rsid w:val="0066251A"/>
    <w:rsid w:val="0066278C"/>
    <w:rsid w:val="00663166"/>
    <w:rsid w:val="006634B0"/>
    <w:rsid w:val="006702A4"/>
    <w:rsid w:val="00672113"/>
    <w:rsid w:val="0067340D"/>
    <w:rsid w:val="00673C3E"/>
    <w:rsid w:val="00675972"/>
    <w:rsid w:val="006769A5"/>
    <w:rsid w:val="006803BE"/>
    <w:rsid w:val="00680525"/>
    <w:rsid w:val="00680BB0"/>
    <w:rsid w:val="00682959"/>
    <w:rsid w:val="0068374A"/>
    <w:rsid w:val="00683915"/>
    <w:rsid w:val="0068450D"/>
    <w:rsid w:val="00687A6C"/>
    <w:rsid w:val="0069014B"/>
    <w:rsid w:val="0069251C"/>
    <w:rsid w:val="0069264F"/>
    <w:rsid w:val="00694843"/>
    <w:rsid w:val="0069489E"/>
    <w:rsid w:val="0069495C"/>
    <w:rsid w:val="00696CEB"/>
    <w:rsid w:val="0069726A"/>
    <w:rsid w:val="006978A6"/>
    <w:rsid w:val="00697BEF"/>
    <w:rsid w:val="006A0788"/>
    <w:rsid w:val="006A1DB5"/>
    <w:rsid w:val="006A37F3"/>
    <w:rsid w:val="006B0DD5"/>
    <w:rsid w:val="006B255B"/>
    <w:rsid w:val="006B27F0"/>
    <w:rsid w:val="006B2D1B"/>
    <w:rsid w:val="006B5530"/>
    <w:rsid w:val="006B5614"/>
    <w:rsid w:val="006B5D63"/>
    <w:rsid w:val="006B5F74"/>
    <w:rsid w:val="006B5F7C"/>
    <w:rsid w:val="006B6F8F"/>
    <w:rsid w:val="006B745E"/>
    <w:rsid w:val="006B75A8"/>
    <w:rsid w:val="006C1436"/>
    <w:rsid w:val="006C14BF"/>
    <w:rsid w:val="006C18C7"/>
    <w:rsid w:val="006C2985"/>
    <w:rsid w:val="006C4791"/>
    <w:rsid w:val="006C4AE9"/>
    <w:rsid w:val="006C6EDE"/>
    <w:rsid w:val="006C7347"/>
    <w:rsid w:val="006D1CEA"/>
    <w:rsid w:val="006D224F"/>
    <w:rsid w:val="006D43F2"/>
    <w:rsid w:val="006D4A6D"/>
    <w:rsid w:val="006D55BF"/>
    <w:rsid w:val="006D6420"/>
    <w:rsid w:val="006D6678"/>
    <w:rsid w:val="006D7746"/>
    <w:rsid w:val="006E01FF"/>
    <w:rsid w:val="006E0641"/>
    <w:rsid w:val="006E6C8F"/>
    <w:rsid w:val="006E720D"/>
    <w:rsid w:val="006F0694"/>
    <w:rsid w:val="006F08E3"/>
    <w:rsid w:val="006F133C"/>
    <w:rsid w:val="006F2E2A"/>
    <w:rsid w:val="006F41F3"/>
    <w:rsid w:val="006F500C"/>
    <w:rsid w:val="006F7F31"/>
    <w:rsid w:val="00700394"/>
    <w:rsid w:val="00701B9D"/>
    <w:rsid w:val="00702A07"/>
    <w:rsid w:val="007036E1"/>
    <w:rsid w:val="007048CC"/>
    <w:rsid w:val="00704AF6"/>
    <w:rsid w:val="00711650"/>
    <w:rsid w:val="00711E11"/>
    <w:rsid w:val="0071249B"/>
    <w:rsid w:val="00712F1B"/>
    <w:rsid w:val="0071516B"/>
    <w:rsid w:val="007166DF"/>
    <w:rsid w:val="00720BDE"/>
    <w:rsid w:val="00725008"/>
    <w:rsid w:val="00725A54"/>
    <w:rsid w:val="00727DDA"/>
    <w:rsid w:val="00730156"/>
    <w:rsid w:val="007311BA"/>
    <w:rsid w:val="00733117"/>
    <w:rsid w:val="007332E2"/>
    <w:rsid w:val="00734CA8"/>
    <w:rsid w:val="0074067C"/>
    <w:rsid w:val="0074267D"/>
    <w:rsid w:val="0074279F"/>
    <w:rsid w:val="0074375D"/>
    <w:rsid w:val="00743905"/>
    <w:rsid w:val="00744A71"/>
    <w:rsid w:val="007451B9"/>
    <w:rsid w:val="00745DE0"/>
    <w:rsid w:val="007462F0"/>
    <w:rsid w:val="0074676E"/>
    <w:rsid w:val="00747073"/>
    <w:rsid w:val="007474BC"/>
    <w:rsid w:val="00747BD7"/>
    <w:rsid w:val="00747EB4"/>
    <w:rsid w:val="007517C1"/>
    <w:rsid w:val="00752ABE"/>
    <w:rsid w:val="00753086"/>
    <w:rsid w:val="00753184"/>
    <w:rsid w:val="00753188"/>
    <w:rsid w:val="00755ECE"/>
    <w:rsid w:val="00756B65"/>
    <w:rsid w:val="00756F7F"/>
    <w:rsid w:val="00757C5F"/>
    <w:rsid w:val="0076264D"/>
    <w:rsid w:val="00762BA1"/>
    <w:rsid w:val="00763AA3"/>
    <w:rsid w:val="00764418"/>
    <w:rsid w:val="007651A0"/>
    <w:rsid w:val="007672ED"/>
    <w:rsid w:val="00767A39"/>
    <w:rsid w:val="0077038F"/>
    <w:rsid w:val="00770408"/>
    <w:rsid w:val="00770D3F"/>
    <w:rsid w:val="0077119B"/>
    <w:rsid w:val="0077155D"/>
    <w:rsid w:val="00772D8D"/>
    <w:rsid w:val="00774491"/>
    <w:rsid w:val="007747F5"/>
    <w:rsid w:val="00774B8D"/>
    <w:rsid w:val="00781E07"/>
    <w:rsid w:val="007833AD"/>
    <w:rsid w:val="0078409F"/>
    <w:rsid w:val="00791029"/>
    <w:rsid w:val="00792262"/>
    <w:rsid w:val="00792435"/>
    <w:rsid w:val="00792744"/>
    <w:rsid w:val="00793AE3"/>
    <w:rsid w:val="00794A7C"/>
    <w:rsid w:val="00795266"/>
    <w:rsid w:val="00795481"/>
    <w:rsid w:val="0079687C"/>
    <w:rsid w:val="007975DD"/>
    <w:rsid w:val="00797F7D"/>
    <w:rsid w:val="007A2C62"/>
    <w:rsid w:val="007A406E"/>
    <w:rsid w:val="007A40A2"/>
    <w:rsid w:val="007A742F"/>
    <w:rsid w:val="007B0E59"/>
    <w:rsid w:val="007B0E5E"/>
    <w:rsid w:val="007B0F4D"/>
    <w:rsid w:val="007B3A42"/>
    <w:rsid w:val="007B3E41"/>
    <w:rsid w:val="007B4D52"/>
    <w:rsid w:val="007B6063"/>
    <w:rsid w:val="007C02A0"/>
    <w:rsid w:val="007C0A6A"/>
    <w:rsid w:val="007C36B1"/>
    <w:rsid w:val="007C47BB"/>
    <w:rsid w:val="007C4D1C"/>
    <w:rsid w:val="007C5446"/>
    <w:rsid w:val="007C5B0F"/>
    <w:rsid w:val="007C6584"/>
    <w:rsid w:val="007C692B"/>
    <w:rsid w:val="007C6E59"/>
    <w:rsid w:val="007D0C14"/>
    <w:rsid w:val="007D0FFC"/>
    <w:rsid w:val="007D1DBD"/>
    <w:rsid w:val="007D371F"/>
    <w:rsid w:val="007D4642"/>
    <w:rsid w:val="007D46EC"/>
    <w:rsid w:val="007D5F95"/>
    <w:rsid w:val="007E079B"/>
    <w:rsid w:val="007E1C48"/>
    <w:rsid w:val="007E2352"/>
    <w:rsid w:val="007E2418"/>
    <w:rsid w:val="007E2BCD"/>
    <w:rsid w:val="007E33CA"/>
    <w:rsid w:val="007E4F10"/>
    <w:rsid w:val="007E5590"/>
    <w:rsid w:val="007E63C5"/>
    <w:rsid w:val="007F0682"/>
    <w:rsid w:val="007F094F"/>
    <w:rsid w:val="007F0C59"/>
    <w:rsid w:val="007F47EB"/>
    <w:rsid w:val="007F5452"/>
    <w:rsid w:val="007F59DC"/>
    <w:rsid w:val="007F5DCC"/>
    <w:rsid w:val="007F7EC4"/>
    <w:rsid w:val="00800BED"/>
    <w:rsid w:val="00801291"/>
    <w:rsid w:val="0080241F"/>
    <w:rsid w:val="008025D4"/>
    <w:rsid w:val="00802B05"/>
    <w:rsid w:val="00802BDE"/>
    <w:rsid w:val="00802D07"/>
    <w:rsid w:val="00802E50"/>
    <w:rsid w:val="00802FB2"/>
    <w:rsid w:val="00804E29"/>
    <w:rsid w:val="00804E2F"/>
    <w:rsid w:val="00804FFE"/>
    <w:rsid w:val="00807920"/>
    <w:rsid w:val="00807B4E"/>
    <w:rsid w:val="00810EDF"/>
    <w:rsid w:val="0081139D"/>
    <w:rsid w:val="00811AB9"/>
    <w:rsid w:val="00811CA5"/>
    <w:rsid w:val="008120EF"/>
    <w:rsid w:val="0081361E"/>
    <w:rsid w:val="00813B59"/>
    <w:rsid w:val="00815FA8"/>
    <w:rsid w:val="00816184"/>
    <w:rsid w:val="008171E7"/>
    <w:rsid w:val="008220E6"/>
    <w:rsid w:val="00823763"/>
    <w:rsid w:val="00823A3C"/>
    <w:rsid w:val="00824406"/>
    <w:rsid w:val="00824B7E"/>
    <w:rsid w:val="0082747B"/>
    <w:rsid w:val="00831A3A"/>
    <w:rsid w:val="008323A4"/>
    <w:rsid w:val="008341C8"/>
    <w:rsid w:val="008354C5"/>
    <w:rsid w:val="00841CDA"/>
    <w:rsid w:val="008422B0"/>
    <w:rsid w:val="0084495A"/>
    <w:rsid w:val="00845B9F"/>
    <w:rsid w:val="00845DE3"/>
    <w:rsid w:val="008466FD"/>
    <w:rsid w:val="00851165"/>
    <w:rsid w:val="00852922"/>
    <w:rsid w:val="00853C68"/>
    <w:rsid w:val="00854192"/>
    <w:rsid w:val="0085467E"/>
    <w:rsid w:val="0085618A"/>
    <w:rsid w:val="008563D6"/>
    <w:rsid w:val="00856C46"/>
    <w:rsid w:val="00857DB3"/>
    <w:rsid w:val="00860102"/>
    <w:rsid w:val="0086364A"/>
    <w:rsid w:val="00863897"/>
    <w:rsid w:val="00864195"/>
    <w:rsid w:val="0086444F"/>
    <w:rsid w:val="00864706"/>
    <w:rsid w:val="008653B6"/>
    <w:rsid w:val="00865828"/>
    <w:rsid w:val="008711BD"/>
    <w:rsid w:val="00871A34"/>
    <w:rsid w:val="00873B3E"/>
    <w:rsid w:val="00873CFB"/>
    <w:rsid w:val="00874455"/>
    <w:rsid w:val="00874E73"/>
    <w:rsid w:val="008763EA"/>
    <w:rsid w:val="0088035D"/>
    <w:rsid w:val="00880FDE"/>
    <w:rsid w:val="0088260A"/>
    <w:rsid w:val="00883462"/>
    <w:rsid w:val="00883698"/>
    <w:rsid w:val="00883904"/>
    <w:rsid w:val="008843EE"/>
    <w:rsid w:val="00884CC7"/>
    <w:rsid w:val="00884CDA"/>
    <w:rsid w:val="00884DB9"/>
    <w:rsid w:val="0088518B"/>
    <w:rsid w:val="008857C4"/>
    <w:rsid w:val="00885954"/>
    <w:rsid w:val="00885B77"/>
    <w:rsid w:val="00886508"/>
    <w:rsid w:val="00886A7D"/>
    <w:rsid w:val="00886AB9"/>
    <w:rsid w:val="00890B92"/>
    <w:rsid w:val="00890D01"/>
    <w:rsid w:val="0089336A"/>
    <w:rsid w:val="00893F29"/>
    <w:rsid w:val="008958AF"/>
    <w:rsid w:val="008964B8"/>
    <w:rsid w:val="00897C76"/>
    <w:rsid w:val="008A34BE"/>
    <w:rsid w:val="008A5010"/>
    <w:rsid w:val="008A57AB"/>
    <w:rsid w:val="008B01EC"/>
    <w:rsid w:val="008B0477"/>
    <w:rsid w:val="008B04A9"/>
    <w:rsid w:val="008B10EE"/>
    <w:rsid w:val="008B1B0D"/>
    <w:rsid w:val="008B3259"/>
    <w:rsid w:val="008B3DDA"/>
    <w:rsid w:val="008B3EFC"/>
    <w:rsid w:val="008B54B3"/>
    <w:rsid w:val="008B5650"/>
    <w:rsid w:val="008B571D"/>
    <w:rsid w:val="008B6630"/>
    <w:rsid w:val="008B6E95"/>
    <w:rsid w:val="008B7474"/>
    <w:rsid w:val="008C11A0"/>
    <w:rsid w:val="008C26AF"/>
    <w:rsid w:val="008C45E0"/>
    <w:rsid w:val="008C5E75"/>
    <w:rsid w:val="008C68B7"/>
    <w:rsid w:val="008D00D0"/>
    <w:rsid w:val="008D14D0"/>
    <w:rsid w:val="008D3C59"/>
    <w:rsid w:val="008D5B99"/>
    <w:rsid w:val="008D67A2"/>
    <w:rsid w:val="008D6906"/>
    <w:rsid w:val="008E0578"/>
    <w:rsid w:val="008E0C83"/>
    <w:rsid w:val="008E1077"/>
    <w:rsid w:val="008E20EB"/>
    <w:rsid w:val="008E3AE7"/>
    <w:rsid w:val="008E44C0"/>
    <w:rsid w:val="008E7F80"/>
    <w:rsid w:val="008F0665"/>
    <w:rsid w:val="008F0701"/>
    <w:rsid w:val="008F43FD"/>
    <w:rsid w:val="008F68C9"/>
    <w:rsid w:val="00900424"/>
    <w:rsid w:val="0090307D"/>
    <w:rsid w:val="00903D21"/>
    <w:rsid w:val="009048A7"/>
    <w:rsid w:val="009057A8"/>
    <w:rsid w:val="00905B6E"/>
    <w:rsid w:val="0090734A"/>
    <w:rsid w:val="00907476"/>
    <w:rsid w:val="009074EE"/>
    <w:rsid w:val="009078D8"/>
    <w:rsid w:val="00910DEF"/>
    <w:rsid w:val="00911884"/>
    <w:rsid w:val="00911E93"/>
    <w:rsid w:val="00911FAD"/>
    <w:rsid w:val="00917973"/>
    <w:rsid w:val="00917C32"/>
    <w:rsid w:val="00922ABC"/>
    <w:rsid w:val="00922F13"/>
    <w:rsid w:val="009234D2"/>
    <w:rsid w:val="009239F8"/>
    <w:rsid w:val="00923E11"/>
    <w:rsid w:val="00924A72"/>
    <w:rsid w:val="00924C69"/>
    <w:rsid w:val="00925880"/>
    <w:rsid w:val="00930070"/>
    <w:rsid w:val="00930E20"/>
    <w:rsid w:val="0093319B"/>
    <w:rsid w:val="00934D1D"/>
    <w:rsid w:val="00934D8D"/>
    <w:rsid w:val="00937864"/>
    <w:rsid w:val="00937A57"/>
    <w:rsid w:val="00937D20"/>
    <w:rsid w:val="0094263A"/>
    <w:rsid w:val="00942F53"/>
    <w:rsid w:val="00943311"/>
    <w:rsid w:val="00945229"/>
    <w:rsid w:val="009455EC"/>
    <w:rsid w:val="009517FA"/>
    <w:rsid w:val="00951EA8"/>
    <w:rsid w:val="0095344D"/>
    <w:rsid w:val="009543EE"/>
    <w:rsid w:val="00954E5F"/>
    <w:rsid w:val="00955ACB"/>
    <w:rsid w:val="0095643B"/>
    <w:rsid w:val="009626F6"/>
    <w:rsid w:val="009654B2"/>
    <w:rsid w:val="00966DE1"/>
    <w:rsid w:val="009675F5"/>
    <w:rsid w:val="00970E30"/>
    <w:rsid w:val="00971DC1"/>
    <w:rsid w:val="00972244"/>
    <w:rsid w:val="00973D5B"/>
    <w:rsid w:val="00974638"/>
    <w:rsid w:val="00981286"/>
    <w:rsid w:val="00982A91"/>
    <w:rsid w:val="0098399D"/>
    <w:rsid w:val="00983B20"/>
    <w:rsid w:val="00984190"/>
    <w:rsid w:val="00985302"/>
    <w:rsid w:val="0098556B"/>
    <w:rsid w:val="00985AB1"/>
    <w:rsid w:val="009928AE"/>
    <w:rsid w:val="0099392D"/>
    <w:rsid w:val="00994108"/>
    <w:rsid w:val="009960A8"/>
    <w:rsid w:val="009965BE"/>
    <w:rsid w:val="0099700E"/>
    <w:rsid w:val="009975FF"/>
    <w:rsid w:val="009A0C60"/>
    <w:rsid w:val="009A0D13"/>
    <w:rsid w:val="009A1867"/>
    <w:rsid w:val="009A1A8E"/>
    <w:rsid w:val="009A26D1"/>
    <w:rsid w:val="009A2F94"/>
    <w:rsid w:val="009A3BE6"/>
    <w:rsid w:val="009A4175"/>
    <w:rsid w:val="009A4459"/>
    <w:rsid w:val="009A5807"/>
    <w:rsid w:val="009A596E"/>
    <w:rsid w:val="009A64A8"/>
    <w:rsid w:val="009A764F"/>
    <w:rsid w:val="009B0F74"/>
    <w:rsid w:val="009B11D7"/>
    <w:rsid w:val="009B2E6C"/>
    <w:rsid w:val="009B35C9"/>
    <w:rsid w:val="009B6873"/>
    <w:rsid w:val="009B6C49"/>
    <w:rsid w:val="009C0C1C"/>
    <w:rsid w:val="009C0DD3"/>
    <w:rsid w:val="009C0E2F"/>
    <w:rsid w:val="009C508B"/>
    <w:rsid w:val="009D016B"/>
    <w:rsid w:val="009D05CD"/>
    <w:rsid w:val="009D1C73"/>
    <w:rsid w:val="009D287F"/>
    <w:rsid w:val="009D3ABA"/>
    <w:rsid w:val="009D5E72"/>
    <w:rsid w:val="009D7B5C"/>
    <w:rsid w:val="009E069E"/>
    <w:rsid w:val="009E25DC"/>
    <w:rsid w:val="009E2808"/>
    <w:rsid w:val="009E3188"/>
    <w:rsid w:val="009E42D1"/>
    <w:rsid w:val="009E44A7"/>
    <w:rsid w:val="009E5847"/>
    <w:rsid w:val="009E759C"/>
    <w:rsid w:val="009F0EC0"/>
    <w:rsid w:val="009F132F"/>
    <w:rsid w:val="009F1546"/>
    <w:rsid w:val="009F1AB6"/>
    <w:rsid w:val="009F1D3B"/>
    <w:rsid w:val="009F24DB"/>
    <w:rsid w:val="009F530E"/>
    <w:rsid w:val="009F6077"/>
    <w:rsid w:val="009F788A"/>
    <w:rsid w:val="00A034D9"/>
    <w:rsid w:val="00A036B2"/>
    <w:rsid w:val="00A038CC"/>
    <w:rsid w:val="00A04840"/>
    <w:rsid w:val="00A0636D"/>
    <w:rsid w:val="00A06A25"/>
    <w:rsid w:val="00A07211"/>
    <w:rsid w:val="00A10652"/>
    <w:rsid w:val="00A14FF0"/>
    <w:rsid w:val="00A17B89"/>
    <w:rsid w:val="00A24FC4"/>
    <w:rsid w:val="00A270B7"/>
    <w:rsid w:val="00A27775"/>
    <w:rsid w:val="00A3119A"/>
    <w:rsid w:val="00A32671"/>
    <w:rsid w:val="00A32DEB"/>
    <w:rsid w:val="00A3359F"/>
    <w:rsid w:val="00A34418"/>
    <w:rsid w:val="00A3600F"/>
    <w:rsid w:val="00A40BAA"/>
    <w:rsid w:val="00A41002"/>
    <w:rsid w:val="00A4186B"/>
    <w:rsid w:val="00A42333"/>
    <w:rsid w:val="00A42A3F"/>
    <w:rsid w:val="00A43AC9"/>
    <w:rsid w:val="00A444A8"/>
    <w:rsid w:val="00A44E87"/>
    <w:rsid w:val="00A45D04"/>
    <w:rsid w:val="00A50402"/>
    <w:rsid w:val="00A50AB2"/>
    <w:rsid w:val="00A50DF8"/>
    <w:rsid w:val="00A51478"/>
    <w:rsid w:val="00A53860"/>
    <w:rsid w:val="00A56E4F"/>
    <w:rsid w:val="00A56F18"/>
    <w:rsid w:val="00A56FEE"/>
    <w:rsid w:val="00A57500"/>
    <w:rsid w:val="00A57CD5"/>
    <w:rsid w:val="00A604C6"/>
    <w:rsid w:val="00A60872"/>
    <w:rsid w:val="00A63DB9"/>
    <w:rsid w:val="00A641B4"/>
    <w:rsid w:val="00A6498E"/>
    <w:rsid w:val="00A649DA"/>
    <w:rsid w:val="00A65CE7"/>
    <w:rsid w:val="00A675A8"/>
    <w:rsid w:val="00A67A9E"/>
    <w:rsid w:val="00A71009"/>
    <w:rsid w:val="00A73517"/>
    <w:rsid w:val="00A73A01"/>
    <w:rsid w:val="00A74CDD"/>
    <w:rsid w:val="00A75578"/>
    <w:rsid w:val="00A75593"/>
    <w:rsid w:val="00A8119F"/>
    <w:rsid w:val="00A85BCA"/>
    <w:rsid w:val="00A85E73"/>
    <w:rsid w:val="00A873DE"/>
    <w:rsid w:val="00A87A35"/>
    <w:rsid w:val="00A91104"/>
    <w:rsid w:val="00A91D21"/>
    <w:rsid w:val="00A924F8"/>
    <w:rsid w:val="00A92D41"/>
    <w:rsid w:val="00A932B3"/>
    <w:rsid w:val="00A9430C"/>
    <w:rsid w:val="00A9438E"/>
    <w:rsid w:val="00A968B8"/>
    <w:rsid w:val="00A97483"/>
    <w:rsid w:val="00AA024E"/>
    <w:rsid w:val="00AA1438"/>
    <w:rsid w:val="00AA23F7"/>
    <w:rsid w:val="00AA2FF8"/>
    <w:rsid w:val="00AA5ADD"/>
    <w:rsid w:val="00AA6D8C"/>
    <w:rsid w:val="00AB18DE"/>
    <w:rsid w:val="00AB1EAE"/>
    <w:rsid w:val="00AB28EF"/>
    <w:rsid w:val="00AB2986"/>
    <w:rsid w:val="00AB2AD0"/>
    <w:rsid w:val="00AB30DC"/>
    <w:rsid w:val="00AB4814"/>
    <w:rsid w:val="00AB4AAE"/>
    <w:rsid w:val="00AB4B1E"/>
    <w:rsid w:val="00AB50FA"/>
    <w:rsid w:val="00AB546B"/>
    <w:rsid w:val="00AB553F"/>
    <w:rsid w:val="00AB5F1C"/>
    <w:rsid w:val="00AC0EBA"/>
    <w:rsid w:val="00AC11AF"/>
    <w:rsid w:val="00AC1FBA"/>
    <w:rsid w:val="00AC2A5F"/>
    <w:rsid w:val="00AC2D1E"/>
    <w:rsid w:val="00AC332E"/>
    <w:rsid w:val="00AC3C83"/>
    <w:rsid w:val="00AC4A2C"/>
    <w:rsid w:val="00AC6CF0"/>
    <w:rsid w:val="00AC7161"/>
    <w:rsid w:val="00AC7750"/>
    <w:rsid w:val="00AD0F9D"/>
    <w:rsid w:val="00AD14FD"/>
    <w:rsid w:val="00AD2BC4"/>
    <w:rsid w:val="00AD6077"/>
    <w:rsid w:val="00AD7ECF"/>
    <w:rsid w:val="00AE1876"/>
    <w:rsid w:val="00AE2A66"/>
    <w:rsid w:val="00AE52A8"/>
    <w:rsid w:val="00AE60E8"/>
    <w:rsid w:val="00AE6C39"/>
    <w:rsid w:val="00AF1048"/>
    <w:rsid w:val="00AF2206"/>
    <w:rsid w:val="00AF3406"/>
    <w:rsid w:val="00AF41D2"/>
    <w:rsid w:val="00AF469B"/>
    <w:rsid w:val="00AF52B6"/>
    <w:rsid w:val="00AF55F7"/>
    <w:rsid w:val="00AF58B4"/>
    <w:rsid w:val="00AF6619"/>
    <w:rsid w:val="00B005E4"/>
    <w:rsid w:val="00B0185C"/>
    <w:rsid w:val="00B0231F"/>
    <w:rsid w:val="00B023C5"/>
    <w:rsid w:val="00B0493C"/>
    <w:rsid w:val="00B0644E"/>
    <w:rsid w:val="00B067CA"/>
    <w:rsid w:val="00B12AAF"/>
    <w:rsid w:val="00B12EF2"/>
    <w:rsid w:val="00B14CD0"/>
    <w:rsid w:val="00B14F65"/>
    <w:rsid w:val="00B156E0"/>
    <w:rsid w:val="00B15AE1"/>
    <w:rsid w:val="00B15C72"/>
    <w:rsid w:val="00B16015"/>
    <w:rsid w:val="00B1602B"/>
    <w:rsid w:val="00B17809"/>
    <w:rsid w:val="00B226DF"/>
    <w:rsid w:val="00B25684"/>
    <w:rsid w:val="00B25C2A"/>
    <w:rsid w:val="00B35976"/>
    <w:rsid w:val="00B35F87"/>
    <w:rsid w:val="00B369FA"/>
    <w:rsid w:val="00B3782C"/>
    <w:rsid w:val="00B40316"/>
    <w:rsid w:val="00B414D1"/>
    <w:rsid w:val="00B4209B"/>
    <w:rsid w:val="00B439EA"/>
    <w:rsid w:val="00B45123"/>
    <w:rsid w:val="00B46988"/>
    <w:rsid w:val="00B46A15"/>
    <w:rsid w:val="00B508B8"/>
    <w:rsid w:val="00B517EC"/>
    <w:rsid w:val="00B53B9E"/>
    <w:rsid w:val="00B5578A"/>
    <w:rsid w:val="00B57E11"/>
    <w:rsid w:val="00B607DE"/>
    <w:rsid w:val="00B60F1A"/>
    <w:rsid w:val="00B61DEF"/>
    <w:rsid w:val="00B62335"/>
    <w:rsid w:val="00B62A85"/>
    <w:rsid w:val="00B66873"/>
    <w:rsid w:val="00B70C39"/>
    <w:rsid w:val="00B71015"/>
    <w:rsid w:val="00B738F6"/>
    <w:rsid w:val="00B740AB"/>
    <w:rsid w:val="00B75479"/>
    <w:rsid w:val="00B771AC"/>
    <w:rsid w:val="00B81993"/>
    <w:rsid w:val="00B82597"/>
    <w:rsid w:val="00B836B2"/>
    <w:rsid w:val="00B84DD3"/>
    <w:rsid w:val="00B85399"/>
    <w:rsid w:val="00B92FF3"/>
    <w:rsid w:val="00B9593F"/>
    <w:rsid w:val="00B960F6"/>
    <w:rsid w:val="00BA05D9"/>
    <w:rsid w:val="00BA10A1"/>
    <w:rsid w:val="00BA258C"/>
    <w:rsid w:val="00BA5929"/>
    <w:rsid w:val="00BA7753"/>
    <w:rsid w:val="00BA7819"/>
    <w:rsid w:val="00BA7EB5"/>
    <w:rsid w:val="00BB27BF"/>
    <w:rsid w:val="00BB4202"/>
    <w:rsid w:val="00BB6847"/>
    <w:rsid w:val="00BB7F06"/>
    <w:rsid w:val="00BC2B2D"/>
    <w:rsid w:val="00BC2B5E"/>
    <w:rsid w:val="00BC5878"/>
    <w:rsid w:val="00BC78D7"/>
    <w:rsid w:val="00BC7BFA"/>
    <w:rsid w:val="00BD0BD3"/>
    <w:rsid w:val="00BD16C2"/>
    <w:rsid w:val="00BD504C"/>
    <w:rsid w:val="00BD5804"/>
    <w:rsid w:val="00BD5ECF"/>
    <w:rsid w:val="00BE21BA"/>
    <w:rsid w:val="00BE2784"/>
    <w:rsid w:val="00BE3272"/>
    <w:rsid w:val="00BE454D"/>
    <w:rsid w:val="00BE5339"/>
    <w:rsid w:val="00BE546E"/>
    <w:rsid w:val="00BE56C4"/>
    <w:rsid w:val="00BE63B9"/>
    <w:rsid w:val="00BE652C"/>
    <w:rsid w:val="00BF0184"/>
    <w:rsid w:val="00BF10E6"/>
    <w:rsid w:val="00BF1A9D"/>
    <w:rsid w:val="00BF1AC6"/>
    <w:rsid w:val="00BF38D6"/>
    <w:rsid w:val="00BF5BAD"/>
    <w:rsid w:val="00BF72B6"/>
    <w:rsid w:val="00BF7A65"/>
    <w:rsid w:val="00BF7BCC"/>
    <w:rsid w:val="00C0013C"/>
    <w:rsid w:val="00C00688"/>
    <w:rsid w:val="00C015D3"/>
    <w:rsid w:val="00C02944"/>
    <w:rsid w:val="00C02CAD"/>
    <w:rsid w:val="00C04D82"/>
    <w:rsid w:val="00C072AE"/>
    <w:rsid w:val="00C07497"/>
    <w:rsid w:val="00C10496"/>
    <w:rsid w:val="00C15A45"/>
    <w:rsid w:val="00C1700F"/>
    <w:rsid w:val="00C201E8"/>
    <w:rsid w:val="00C21CD5"/>
    <w:rsid w:val="00C229BD"/>
    <w:rsid w:val="00C2358A"/>
    <w:rsid w:val="00C2450B"/>
    <w:rsid w:val="00C24861"/>
    <w:rsid w:val="00C26917"/>
    <w:rsid w:val="00C2793A"/>
    <w:rsid w:val="00C315B5"/>
    <w:rsid w:val="00C3197D"/>
    <w:rsid w:val="00C322EE"/>
    <w:rsid w:val="00C353D8"/>
    <w:rsid w:val="00C35AA4"/>
    <w:rsid w:val="00C36ECA"/>
    <w:rsid w:val="00C37132"/>
    <w:rsid w:val="00C37610"/>
    <w:rsid w:val="00C37861"/>
    <w:rsid w:val="00C37BB9"/>
    <w:rsid w:val="00C41B86"/>
    <w:rsid w:val="00C41E0E"/>
    <w:rsid w:val="00C42987"/>
    <w:rsid w:val="00C42CD2"/>
    <w:rsid w:val="00C43AB3"/>
    <w:rsid w:val="00C47A50"/>
    <w:rsid w:val="00C47B6D"/>
    <w:rsid w:val="00C5093C"/>
    <w:rsid w:val="00C50DC4"/>
    <w:rsid w:val="00C52F54"/>
    <w:rsid w:val="00C53085"/>
    <w:rsid w:val="00C53AAA"/>
    <w:rsid w:val="00C54889"/>
    <w:rsid w:val="00C565A0"/>
    <w:rsid w:val="00C568EA"/>
    <w:rsid w:val="00C57D28"/>
    <w:rsid w:val="00C60C2B"/>
    <w:rsid w:val="00C60DC2"/>
    <w:rsid w:val="00C60FD8"/>
    <w:rsid w:val="00C62E9C"/>
    <w:rsid w:val="00C67645"/>
    <w:rsid w:val="00C71017"/>
    <w:rsid w:val="00C71A1D"/>
    <w:rsid w:val="00C73186"/>
    <w:rsid w:val="00C73316"/>
    <w:rsid w:val="00C73725"/>
    <w:rsid w:val="00C73C01"/>
    <w:rsid w:val="00C73FEE"/>
    <w:rsid w:val="00C758CD"/>
    <w:rsid w:val="00C77882"/>
    <w:rsid w:val="00C778F2"/>
    <w:rsid w:val="00C80DA2"/>
    <w:rsid w:val="00C81557"/>
    <w:rsid w:val="00C82850"/>
    <w:rsid w:val="00C82F75"/>
    <w:rsid w:val="00C86135"/>
    <w:rsid w:val="00C8666D"/>
    <w:rsid w:val="00C8783C"/>
    <w:rsid w:val="00C91FF1"/>
    <w:rsid w:val="00C93288"/>
    <w:rsid w:val="00C93545"/>
    <w:rsid w:val="00C93F02"/>
    <w:rsid w:val="00C95625"/>
    <w:rsid w:val="00C96FEB"/>
    <w:rsid w:val="00C9702B"/>
    <w:rsid w:val="00C97492"/>
    <w:rsid w:val="00CA0000"/>
    <w:rsid w:val="00CA0DF0"/>
    <w:rsid w:val="00CA38D5"/>
    <w:rsid w:val="00CA39C5"/>
    <w:rsid w:val="00CA4D0A"/>
    <w:rsid w:val="00CA4D7C"/>
    <w:rsid w:val="00CA584D"/>
    <w:rsid w:val="00CA68B6"/>
    <w:rsid w:val="00CA70BB"/>
    <w:rsid w:val="00CA725D"/>
    <w:rsid w:val="00CA7598"/>
    <w:rsid w:val="00CB0242"/>
    <w:rsid w:val="00CB203B"/>
    <w:rsid w:val="00CB251E"/>
    <w:rsid w:val="00CB3569"/>
    <w:rsid w:val="00CB4D28"/>
    <w:rsid w:val="00CB6E69"/>
    <w:rsid w:val="00CC00EE"/>
    <w:rsid w:val="00CC1015"/>
    <w:rsid w:val="00CC12A0"/>
    <w:rsid w:val="00CC17A6"/>
    <w:rsid w:val="00CC2EAC"/>
    <w:rsid w:val="00CC44E8"/>
    <w:rsid w:val="00CC47A7"/>
    <w:rsid w:val="00CC5379"/>
    <w:rsid w:val="00CC64E5"/>
    <w:rsid w:val="00CC7996"/>
    <w:rsid w:val="00CD0A84"/>
    <w:rsid w:val="00CD0CBF"/>
    <w:rsid w:val="00CD0E6F"/>
    <w:rsid w:val="00CD2B25"/>
    <w:rsid w:val="00CD4A95"/>
    <w:rsid w:val="00CD592E"/>
    <w:rsid w:val="00CD74A9"/>
    <w:rsid w:val="00CE0898"/>
    <w:rsid w:val="00CE1C46"/>
    <w:rsid w:val="00CE2EC0"/>
    <w:rsid w:val="00CE4C5F"/>
    <w:rsid w:val="00CE5C7C"/>
    <w:rsid w:val="00CE78BA"/>
    <w:rsid w:val="00CE79C7"/>
    <w:rsid w:val="00CF0C9E"/>
    <w:rsid w:val="00CF0DA7"/>
    <w:rsid w:val="00CF2036"/>
    <w:rsid w:val="00CF2613"/>
    <w:rsid w:val="00CF44DA"/>
    <w:rsid w:val="00CF7031"/>
    <w:rsid w:val="00D008F8"/>
    <w:rsid w:val="00D009FD"/>
    <w:rsid w:val="00D02A1B"/>
    <w:rsid w:val="00D04646"/>
    <w:rsid w:val="00D0561C"/>
    <w:rsid w:val="00D05F57"/>
    <w:rsid w:val="00D0667A"/>
    <w:rsid w:val="00D07A32"/>
    <w:rsid w:val="00D1162E"/>
    <w:rsid w:val="00D11B06"/>
    <w:rsid w:val="00D11FA3"/>
    <w:rsid w:val="00D12064"/>
    <w:rsid w:val="00D139B3"/>
    <w:rsid w:val="00D13ACC"/>
    <w:rsid w:val="00D13D8A"/>
    <w:rsid w:val="00D1401C"/>
    <w:rsid w:val="00D14BDC"/>
    <w:rsid w:val="00D14C1F"/>
    <w:rsid w:val="00D14CB2"/>
    <w:rsid w:val="00D17908"/>
    <w:rsid w:val="00D17C19"/>
    <w:rsid w:val="00D20FC1"/>
    <w:rsid w:val="00D225D1"/>
    <w:rsid w:val="00D2496A"/>
    <w:rsid w:val="00D25243"/>
    <w:rsid w:val="00D25B0A"/>
    <w:rsid w:val="00D2657D"/>
    <w:rsid w:val="00D27267"/>
    <w:rsid w:val="00D27C85"/>
    <w:rsid w:val="00D322EC"/>
    <w:rsid w:val="00D32300"/>
    <w:rsid w:val="00D3598A"/>
    <w:rsid w:val="00D35C99"/>
    <w:rsid w:val="00D37022"/>
    <w:rsid w:val="00D3794E"/>
    <w:rsid w:val="00D40588"/>
    <w:rsid w:val="00D41477"/>
    <w:rsid w:val="00D42DCE"/>
    <w:rsid w:val="00D4318F"/>
    <w:rsid w:val="00D456C4"/>
    <w:rsid w:val="00D463BC"/>
    <w:rsid w:val="00D46544"/>
    <w:rsid w:val="00D46D94"/>
    <w:rsid w:val="00D4730F"/>
    <w:rsid w:val="00D50B3A"/>
    <w:rsid w:val="00D51F9E"/>
    <w:rsid w:val="00D536B6"/>
    <w:rsid w:val="00D53B2D"/>
    <w:rsid w:val="00D53F79"/>
    <w:rsid w:val="00D5484E"/>
    <w:rsid w:val="00D553A7"/>
    <w:rsid w:val="00D611B0"/>
    <w:rsid w:val="00D61427"/>
    <w:rsid w:val="00D620F1"/>
    <w:rsid w:val="00D639E3"/>
    <w:rsid w:val="00D66027"/>
    <w:rsid w:val="00D6734D"/>
    <w:rsid w:val="00D67449"/>
    <w:rsid w:val="00D72A64"/>
    <w:rsid w:val="00D76F6A"/>
    <w:rsid w:val="00D7714D"/>
    <w:rsid w:val="00D81EB3"/>
    <w:rsid w:val="00D82D4B"/>
    <w:rsid w:val="00D830BF"/>
    <w:rsid w:val="00D83519"/>
    <w:rsid w:val="00D83EAC"/>
    <w:rsid w:val="00D848F5"/>
    <w:rsid w:val="00D90010"/>
    <w:rsid w:val="00D902E3"/>
    <w:rsid w:val="00D90529"/>
    <w:rsid w:val="00D91182"/>
    <w:rsid w:val="00D92374"/>
    <w:rsid w:val="00D951C9"/>
    <w:rsid w:val="00D956D4"/>
    <w:rsid w:val="00D9644E"/>
    <w:rsid w:val="00D96643"/>
    <w:rsid w:val="00D9727A"/>
    <w:rsid w:val="00D9783E"/>
    <w:rsid w:val="00D97AD8"/>
    <w:rsid w:val="00DA03DB"/>
    <w:rsid w:val="00DA11E1"/>
    <w:rsid w:val="00DA16AF"/>
    <w:rsid w:val="00DA23A9"/>
    <w:rsid w:val="00DA4B2D"/>
    <w:rsid w:val="00DA56FF"/>
    <w:rsid w:val="00DA5FE7"/>
    <w:rsid w:val="00DA61DA"/>
    <w:rsid w:val="00DA7195"/>
    <w:rsid w:val="00DA76B1"/>
    <w:rsid w:val="00DB0A51"/>
    <w:rsid w:val="00DB1225"/>
    <w:rsid w:val="00DB4084"/>
    <w:rsid w:val="00DB510B"/>
    <w:rsid w:val="00DB69A3"/>
    <w:rsid w:val="00DB7189"/>
    <w:rsid w:val="00DB7770"/>
    <w:rsid w:val="00DC0022"/>
    <w:rsid w:val="00DC2020"/>
    <w:rsid w:val="00DC3286"/>
    <w:rsid w:val="00DC50F7"/>
    <w:rsid w:val="00DC61D0"/>
    <w:rsid w:val="00DC6C37"/>
    <w:rsid w:val="00DC71CA"/>
    <w:rsid w:val="00DD0DA7"/>
    <w:rsid w:val="00DD0E2E"/>
    <w:rsid w:val="00DD21A9"/>
    <w:rsid w:val="00DD2AE7"/>
    <w:rsid w:val="00DD31B3"/>
    <w:rsid w:val="00DD721E"/>
    <w:rsid w:val="00DD76A1"/>
    <w:rsid w:val="00DD792D"/>
    <w:rsid w:val="00DE01CC"/>
    <w:rsid w:val="00DE0224"/>
    <w:rsid w:val="00DE0C13"/>
    <w:rsid w:val="00DE18C7"/>
    <w:rsid w:val="00DE4430"/>
    <w:rsid w:val="00DE6F44"/>
    <w:rsid w:val="00DE7073"/>
    <w:rsid w:val="00DE74C4"/>
    <w:rsid w:val="00DF0041"/>
    <w:rsid w:val="00DF0792"/>
    <w:rsid w:val="00DF09DB"/>
    <w:rsid w:val="00DF4BE6"/>
    <w:rsid w:val="00DF689B"/>
    <w:rsid w:val="00DF7DA8"/>
    <w:rsid w:val="00DF7F45"/>
    <w:rsid w:val="00E004BB"/>
    <w:rsid w:val="00E00695"/>
    <w:rsid w:val="00E0176C"/>
    <w:rsid w:val="00E01847"/>
    <w:rsid w:val="00E0443E"/>
    <w:rsid w:val="00E0476C"/>
    <w:rsid w:val="00E04E1C"/>
    <w:rsid w:val="00E04FF0"/>
    <w:rsid w:val="00E05A1F"/>
    <w:rsid w:val="00E06239"/>
    <w:rsid w:val="00E07592"/>
    <w:rsid w:val="00E07886"/>
    <w:rsid w:val="00E07E51"/>
    <w:rsid w:val="00E10CA9"/>
    <w:rsid w:val="00E11FAA"/>
    <w:rsid w:val="00E13B08"/>
    <w:rsid w:val="00E14DD3"/>
    <w:rsid w:val="00E14DED"/>
    <w:rsid w:val="00E15371"/>
    <w:rsid w:val="00E17F1F"/>
    <w:rsid w:val="00E20B8A"/>
    <w:rsid w:val="00E22824"/>
    <w:rsid w:val="00E24A25"/>
    <w:rsid w:val="00E25E87"/>
    <w:rsid w:val="00E27D7A"/>
    <w:rsid w:val="00E30B65"/>
    <w:rsid w:val="00E30E29"/>
    <w:rsid w:val="00E33F70"/>
    <w:rsid w:val="00E34731"/>
    <w:rsid w:val="00E34A56"/>
    <w:rsid w:val="00E36AD8"/>
    <w:rsid w:val="00E3770C"/>
    <w:rsid w:val="00E42CB7"/>
    <w:rsid w:val="00E42CF6"/>
    <w:rsid w:val="00E434D6"/>
    <w:rsid w:val="00E457E5"/>
    <w:rsid w:val="00E47DF1"/>
    <w:rsid w:val="00E51AA2"/>
    <w:rsid w:val="00E56024"/>
    <w:rsid w:val="00E566AF"/>
    <w:rsid w:val="00E61AB2"/>
    <w:rsid w:val="00E620C2"/>
    <w:rsid w:val="00E63407"/>
    <w:rsid w:val="00E67919"/>
    <w:rsid w:val="00E67DBA"/>
    <w:rsid w:val="00E73C39"/>
    <w:rsid w:val="00E73E4B"/>
    <w:rsid w:val="00E74920"/>
    <w:rsid w:val="00E74B3A"/>
    <w:rsid w:val="00E75171"/>
    <w:rsid w:val="00E75F1D"/>
    <w:rsid w:val="00E77EAB"/>
    <w:rsid w:val="00E81626"/>
    <w:rsid w:val="00E83D00"/>
    <w:rsid w:val="00E847D1"/>
    <w:rsid w:val="00E92944"/>
    <w:rsid w:val="00E933CE"/>
    <w:rsid w:val="00E93BCB"/>
    <w:rsid w:val="00E94848"/>
    <w:rsid w:val="00E94BB4"/>
    <w:rsid w:val="00E95617"/>
    <w:rsid w:val="00E97889"/>
    <w:rsid w:val="00EA0B87"/>
    <w:rsid w:val="00EA19E0"/>
    <w:rsid w:val="00EA2649"/>
    <w:rsid w:val="00EA2C87"/>
    <w:rsid w:val="00EA4335"/>
    <w:rsid w:val="00EA4E72"/>
    <w:rsid w:val="00EA5D28"/>
    <w:rsid w:val="00EA5E52"/>
    <w:rsid w:val="00EA6477"/>
    <w:rsid w:val="00EB26B7"/>
    <w:rsid w:val="00EB2E20"/>
    <w:rsid w:val="00EB6D65"/>
    <w:rsid w:val="00EB6FBB"/>
    <w:rsid w:val="00EB7DB9"/>
    <w:rsid w:val="00EC0801"/>
    <w:rsid w:val="00EC0AD1"/>
    <w:rsid w:val="00EC129E"/>
    <w:rsid w:val="00EC2CD6"/>
    <w:rsid w:val="00EC5C12"/>
    <w:rsid w:val="00EC71DA"/>
    <w:rsid w:val="00EC7407"/>
    <w:rsid w:val="00ED169F"/>
    <w:rsid w:val="00ED1B1F"/>
    <w:rsid w:val="00ED269E"/>
    <w:rsid w:val="00ED39AA"/>
    <w:rsid w:val="00ED4B6C"/>
    <w:rsid w:val="00ED5AE0"/>
    <w:rsid w:val="00ED71DA"/>
    <w:rsid w:val="00ED7739"/>
    <w:rsid w:val="00EE0830"/>
    <w:rsid w:val="00EE2C65"/>
    <w:rsid w:val="00EE30F4"/>
    <w:rsid w:val="00EE3936"/>
    <w:rsid w:val="00EE3CBB"/>
    <w:rsid w:val="00EE4E27"/>
    <w:rsid w:val="00EE5712"/>
    <w:rsid w:val="00EE583A"/>
    <w:rsid w:val="00EF0F44"/>
    <w:rsid w:val="00EF25AA"/>
    <w:rsid w:val="00EF2ECC"/>
    <w:rsid w:val="00EF5A4E"/>
    <w:rsid w:val="00EF5D3F"/>
    <w:rsid w:val="00EF6B8A"/>
    <w:rsid w:val="00F00C04"/>
    <w:rsid w:val="00F011EF"/>
    <w:rsid w:val="00F01C19"/>
    <w:rsid w:val="00F0269D"/>
    <w:rsid w:val="00F02A58"/>
    <w:rsid w:val="00F032FB"/>
    <w:rsid w:val="00F06B0A"/>
    <w:rsid w:val="00F107F0"/>
    <w:rsid w:val="00F10CDD"/>
    <w:rsid w:val="00F112B8"/>
    <w:rsid w:val="00F11FC7"/>
    <w:rsid w:val="00F120F5"/>
    <w:rsid w:val="00F1319F"/>
    <w:rsid w:val="00F13E1A"/>
    <w:rsid w:val="00F14328"/>
    <w:rsid w:val="00F152E4"/>
    <w:rsid w:val="00F15D1F"/>
    <w:rsid w:val="00F15FA5"/>
    <w:rsid w:val="00F171E0"/>
    <w:rsid w:val="00F20721"/>
    <w:rsid w:val="00F20EB9"/>
    <w:rsid w:val="00F21651"/>
    <w:rsid w:val="00F235BC"/>
    <w:rsid w:val="00F23EBB"/>
    <w:rsid w:val="00F247A7"/>
    <w:rsid w:val="00F24A54"/>
    <w:rsid w:val="00F2669E"/>
    <w:rsid w:val="00F26ACA"/>
    <w:rsid w:val="00F27B66"/>
    <w:rsid w:val="00F31888"/>
    <w:rsid w:val="00F319C0"/>
    <w:rsid w:val="00F31B88"/>
    <w:rsid w:val="00F3225D"/>
    <w:rsid w:val="00F33333"/>
    <w:rsid w:val="00F33413"/>
    <w:rsid w:val="00F336B4"/>
    <w:rsid w:val="00F33A6D"/>
    <w:rsid w:val="00F3612D"/>
    <w:rsid w:val="00F404EB"/>
    <w:rsid w:val="00F40581"/>
    <w:rsid w:val="00F42C5D"/>
    <w:rsid w:val="00F42EBD"/>
    <w:rsid w:val="00F43E5E"/>
    <w:rsid w:val="00F44975"/>
    <w:rsid w:val="00F44FFA"/>
    <w:rsid w:val="00F450E2"/>
    <w:rsid w:val="00F45A28"/>
    <w:rsid w:val="00F45B91"/>
    <w:rsid w:val="00F45BB8"/>
    <w:rsid w:val="00F46177"/>
    <w:rsid w:val="00F462B7"/>
    <w:rsid w:val="00F47403"/>
    <w:rsid w:val="00F545B0"/>
    <w:rsid w:val="00F56259"/>
    <w:rsid w:val="00F5704B"/>
    <w:rsid w:val="00F62008"/>
    <w:rsid w:val="00F62864"/>
    <w:rsid w:val="00F62AB3"/>
    <w:rsid w:val="00F62FB4"/>
    <w:rsid w:val="00F63A53"/>
    <w:rsid w:val="00F63ACF"/>
    <w:rsid w:val="00F65383"/>
    <w:rsid w:val="00F653BB"/>
    <w:rsid w:val="00F70A8D"/>
    <w:rsid w:val="00F70DA7"/>
    <w:rsid w:val="00F71005"/>
    <w:rsid w:val="00F715AF"/>
    <w:rsid w:val="00F7272A"/>
    <w:rsid w:val="00F75FC6"/>
    <w:rsid w:val="00F7733F"/>
    <w:rsid w:val="00F774D8"/>
    <w:rsid w:val="00F77937"/>
    <w:rsid w:val="00F77F06"/>
    <w:rsid w:val="00F817D8"/>
    <w:rsid w:val="00F82062"/>
    <w:rsid w:val="00F8487C"/>
    <w:rsid w:val="00F84953"/>
    <w:rsid w:val="00F901F8"/>
    <w:rsid w:val="00F9239A"/>
    <w:rsid w:val="00F947C2"/>
    <w:rsid w:val="00F94AD5"/>
    <w:rsid w:val="00F952FC"/>
    <w:rsid w:val="00F95DEF"/>
    <w:rsid w:val="00F96069"/>
    <w:rsid w:val="00F96BE5"/>
    <w:rsid w:val="00FA0AC7"/>
    <w:rsid w:val="00FA1848"/>
    <w:rsid w:val="00FA20F2"/>
    <w:rsid w:val="00FA362F"/>
    <w:rsid w:val="00FA5E33"/>
    <w:rsid w:val="00FA5F37"/>
    <w:rsid w:val="00FA6277"/>
    <w:rsid w:val="00FA633E"/>
    <w:rsid w:val="00FA6390"/>
    <w:rsid w:val="00FA63FF"/>
    <w:rsid w:val="00FA6C94"/>
    <w:rsid w:val="00FA7005"/>
    <w:rsid w:val="00FA74D4"/>
    <w:rsid w:val="00FA76D6"/>
    <w:rsid w:val="00FB0CBC"/>
    <w:rsid w:val="00FB1FE7"/>
    <w:rsid w:val="00FB3D78"/>
    <w:rsid w:val="00FB534D"/>
    <w:rsid w:val="00FB5720"/>
    <w:rsid w:val="00FB69E2"/>
    <w:rsid w:val="00FB7480"/>
    <w:rsid w:val="00FC0EAC"/>
    <w:rsid w:val="00FC11CE"/>
    <w:rsid w:val="00FC2A41"/>
    <w:rsid w:val="00FC4DED"/>
    <w:rsid w:val="00FC5711"/>
    <w:rsid w:val="00FC57D4"/>
    <w:rsid w:val="00FD016D"/>
    <w:rsid w:val="00FD09A9"/>
    <w:rsid w:val="00FD1115"/>
    <w:rsid w:val="00FD274D"/>
    <w:rsid w:val="00FD2C75"/>
    <w:rsid w:val="00FD30BE"/>
    <w:rsid w:val="00FD43FB"/>
    <w:rsid w:val="00FD46D9"/>
    <w:rsid w:val="00FD50A0"/>
    <w:rsid w:val="00FE0053"/>
    <w:rsid w:val="00FE07EC"/>
    <w:rsid w:val="00FE1CFD"/>
    <w:rsid w:val="00FE3BAB"/>
    <w:rsid w:val="00FE52CD"/>
    <w:rsid w:val="00FE5A39"/>
    <w:rsid w:val="00FF14C4"/>
    <w:rsid w:val="00FF1EB0"/>
    <w:rsid w:val="00FF221F"/>
    <w:rsid w:val="00FF3101"/>
    <w:rsid w:val="00FF3B34"/>
    <w:rsid w:val="00FF551E"/>
    <w:rsid w:val="00FF7885"/>
    <w:rsid w:val="02FC5AB3"/>
    <w:rsid w:val="041D5152"/>
    <w:rsid w:val="04B15209"/>
    <w:rsid w:val="1DA82577"/>
    <w:rsid w:val="1E1170AC"/>
    <w:rsid w:val="22A44CDF"/>
    <w:rsid w:val="25A26260"/>
    <w:rsid w:val="29C928E7"/>
    <w:rsid w:val="2B2C7062"/>
    <w:rsid w:val="2B9654FA"/>
    <w:rsid w:val="2E7345D1"/>
    <w:rsid w:val="3A5B7C10"/>
    <w:rsid w:val="413C1020"/>
    <w:rsid w:val="48A82A9E"/>
    <w:rsid w:val="4BDA2BD0"/>
    <w:rsid w:val="4CD949FD"/>
    <w:rsid w:val="51654692"/>
    <w:rsid w:val="673F2C72"/>
    <w:rsid w:val="68C06BDA"/>
    <w:rsid w:val="790F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AD0F4"/>
  <w15:docId w15:val="{DF8BC68C-C3AD-4FD5-916C-12C82059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kern w:val="44"/>
      <w:sz w:val="44"/>
      <w:lang w:val="zh-CN"/>
    </w:rPr>
  </w:style>
  <w:style w:type="paragraph" w:styleId="2">
    <w:name w:val="heading 2"/>
    <w:basedOn w:val="a"/>
    <w:next w:val="a"/>
    <w:link w:val="20"/>
    <w:qFormat/>
    <w:pPr>
      <w:keepNext/>
      <w:keepLines/>
      <w:adjustRightInd w:val="0"/>
      <w:spacing w:before="260" w:after="260" w:line="416" w:lineRule="atLeast"/>
      <w:textAlignment w:val="baseline"/>
      <w:outlineLvl w:val="1"/>
    </w:pPr>
    <w:rPr>
      <w:rFonts w:ascii="Arial" w:eastAsia="黑体" w:hAnsi="Arial"/>
      <w:b/>
      <w:kern w:val="0"/>
      <w:sz w:val="32"/>
      <w:lang w:val="zh-CN"/>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lang w:val="zh-CN"/>
    </w:rPr>
  </w:style>
  <w:style w:type="paragraph" w:styleId="4">
    <w:name w:val="heading 4"/>
    <w:basedOn w:val="a"/>
    <w:next w:val="a0"/>
    <w:link w:val="40"/>
    <w:qFormat/>
    <w:pPr>
      <w:keepNext/>
      <w:keepLines/>
      <w:spacing w:before="280" w:after="290" w:line="372" w:lineRule="auto"/>
      <w:outlineLvl w:val="3"/>
    </w:pPr>
    <w:rPr>
      <w:rFonts w:ascii="Arial" w:eastAsia="黑体" w:hAnsi="Arial"/>
      <w:b/>
      <w:sz w:val="28"/>
      <w:lang w:val="zh-CN"/>
    </w:rPr>
  </w:style>
  <w:style w:type="paragraph" w:styleId="5">
    <w:name w:val="heading 5"/>
    <w:basedOn w:val="a"/>
    <w:next w:val="a0"/>
    <w:link w:val="50"/>
    <w:qFormat/>
    <w:pPr>
      <w:keepNext/>
      <w:keepLines/>
      <w:spacing w:before="280" w:after="290" w:line="372" w:lineRule="auto"/>
      <w:outlineLvl w:val="4"/>
    </w:pPr>
    <w:rPr>
      <w:b/>
      <w:sz w:val="28"/>
      <w:lang w:val="zh-CN"/>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lang w:val="zh-CN"/>
    </w:rPr>
  </w:style>
  <w:style w:type="paragraph" w:styleId="7">
    <w:name w:val="heading 7"/>
    <w:basedOn w:val="a"/>
    <w:next w:val="a0"/>
    <w:link w:val="70"/>
    <w:qFormat/>
    <w:pPr>
      <w:keepNext/>
      <w:keepLines/>
      <w:spacing w:before="240" w:after="64" w:line="317" w:lineRule="auto"/>
      <w:outlineLvl w:val="6"/>
    </w:pPr>
    <w:rPr>
      <w:b/>
      <w:sz w:val="24"/>
      <w:lang w:val="zh-CN"/>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lang w:val="zh-CN"/>
    </w:rPr>
  </w:style>
  <w:style w:type="paragraph" w:styleId="9">
    <w:name w:val="heading 9"/>
    <w:basedOn w:val="a"/>
    <w:next w:val="a0"/>
    <w:link w:val="90"/>
    <w:qFormat/>
    <w:pPr>
      <w:keepNext/>
      <w:keepLines/>
      <w:spacing w:before="240" w:after="64" w:line="317" w:lineRule="auto"/>
      <w:outlineLvl w:val="8"/>
    </w:pPr>
    <w:rPr>
      <w:rFonts w:ascii="Arial" w:eastAsia="黑体" w:hAnsi="Arial"/>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kern w:val="0"/>
      <w:sz w:val="20"/>
    </w:rPr>
  </w:style>
  <w:style w:type="paragraph" w:styleId="71">
    <w:name w:val="toc 7"/>
    <w:basedOn w:val="a"/>
    <w:next w:val="a"/>
    <w:qFormat/>
    <w:pPr>
      <w:ind w:leftChars="1200" w:left="2520"/>
    </w:pPr>
  </w:style>
  <w:style w:type="paragraph" w:styleId="a5">
    <w:name w:val="Note Heading"/>
    <w:basedOn w:val="a"/>
    <w:next w:val="a"/>
    <w:link w:val="a6"/>
    <w:qFormat/>
    <w:pPr>
      <w:adjustRightInd w:val="0"/>
      <w:snapToGrid w:val="0"/>
      <w:jc w:val="center"/>
    </w:pPr>
    <w:rPr>
      <w:lang w:val="zh-CN" w:eastAsia="zh-TW"/>
    </w:rPr>
  </w:style>
  <w:style w:type="paragraph" w:styleId="a7">
    <w:name w:val="caption"/>
    <w:basedOn w:val="a"/>
    <w:next w:val="a"/>
    <w:qFormat/>
    <w:rPr>
      <w:rFonts w:ascii="Cambria" w:eastAsia="黑体" w:hAnsi="Cambria"/>
    </w:rPr>
  </w:style>
  <w:style w:type="paragraph" w:styleId="a8">
    <w:name w:val="Document Map"/>
    <w:basedOn w:val="a"/>
    <w:link w:val="a9"/>
    <w:qFormat/>
    <w:pPr>
      <w:shd w:val="clear" w:color="auto" w:fill="000080"/>
    </w:pPr>
    <w:rPr>
      <w:kern w:val="0"/>
      <w:sz w:val="20"/>
    </w:rPr>
  </w:style>
  <w:style w:type="paragraph" w:styleId="aa">
    <w:name w:val="toa heading"/>
    <w:basedOn w:val="a"/>
    <w:next w:val="a"/>
    <w:qFormat/>
    <w:pPr>
      <w:adjustRightInd w:val="0"/>
      <w:spacing w:before="120" w:line="312" w:lineRule="atLeast"/>
      <w:textAlignment w:val="baseline"/>
    </w:pPr>
    <w:rPr>
      <w:rFonts w:ascii="Arial" w:hAnsi="Arial"/>
      <w:sz w:val="24"/>
    </w:rPr>
  </w:style>
  <w:style w:type="paragraph" w:styleId="ab">
    <w:name w:val="annotation text"/>
    <w:basedOn w:val="a"/>
    <w:link w:val="ac"/>
    <w:qFormat/>
    <w:pPr>
      <w:adjustRightInd w:val="0"/>
      <w:spacing w:line="360" w:lineRule="atLeast"/>
      <w:textAlignment w:val="baseline"/>
    </w:pPr>
    <w:rPr>
      <w:kern w:val="0"/>
      <w:sz w:val="24"/>
      <w:lang w:val="zh-CN"/>
    </w:rPr>
  </w:style>
  <w:style w:type="paragraph" w:styleId="31">
    <w:name w:val="Body Text 3"/>
    <w:basedOn w:val="a"/>
    <w:link w:val="32"/>
    <w:qFormat/>
    <w:pPr>
      <w:tabs>
        <w:tab w:val="left" w:pos="-1440"/>
      </w:tabs>
      <w:suppressAutoHyphens/>
      <w:spacing w:line="240" w:lineRule="atLeast"/>
    </w:pPr>
    <w:rPr>
      <w:rFonts w:ascii="Arial" w:hAnsi="Arial"/>
      <w:color w:val="FF0000"/>
      <w:spacing w:val="-3"/>
      <w:kern w:val="0"/>
      <w:sz w:val="22"/>
      <w:lang w:val="en-GB" w:eastAsia="en-US"/>
    </w:rPr>
  </w:style>
  <w:style w:type="paragraph" w:styleId="ad">
    <w:name w:val="Body Text"/>
    <w:basedOn w:val="a"/>
    <w:link w:val="ae"/>
    <w:uiPriority w:val="99"/>
    <w:qFormat/>
    <w:rPr>
      <w:sz w:val="24"/>
    </w:rPr>
  </w:style>
  <w:style w:type="paragraph" w:styleId="af">
    <w:name w:val="Body Text Indent"/>
    <w:basedOn w:val="a"/>
    <w:link w:val="af0"/>
    <w:qFormat/>
    <w:pPr>
      <w:ind w:firstLine="360"/>
    </w:pPr>
    <w:rPr>
      <w:kern w:val="0"/>
      <w:sz w:val="28"/>
      <w:szCs w:val="24"/>
    </w:rPr>
  </w:style>
  <w:style w:type="paragraph" w:styleId="af1">
    <w:name w:val="Block Text"/>
    <w:basedOn w:val="a"/>
    <w:qFormat/>
    <w:pPr>
      <w:ind w:left="-540" w:right="-1054"/>
    </w:pPr>
    <w:rPr>
      <w:sz w:val="28"/>
    </w:rPr>
  </w:style>
  <w:style w:type="paragraph" w:styleId="51">
    <w:name w:val="toc 5"/>
    <w:basedOn w:val="a"/>
    <w:next w:val="a"/>
    <w:qFormat/>
    <w:pPr>
      <w:ind w:leftChars="800" w:left="1680"/>
    </w:pPr>
  </w:style>
  <w:style w:type="paragraph" w:styleId="33">
    <w:name w:val="toc 3"/>
    <w:basedOn w:val="a"/>
    <w:next w:val="a"/>
    <w:uiPriority w:val="39"/>
    <w:qFormat/>
    <w:pPr>
      <w:ind w:leftChars="400" w:left="840"/>
    </w:pPr>
  </w:style>
  <w:style w:type="paragraph" w:styleId="af2">
    <w:name w:val="Plain Text"/>
    <w:basedOn w:val="a"/>
    <w:link w:val="af3"/>
    <w:uiPriority w:val="99"/>
    <w:qFormat/>
    <w:pPr>
      <w:overflowPunct w:val="0"/>
      <w:spacing w:line="360" w:lineRule="auto"/>
    </w:pPr>
    <w:rPr>
      <w:rFonts w:ascii="宋体" w:eastAsia="仿宋_GB2312" w:hAnsi="Courier New"/>
      <w:sz w:val="24"/>
      <w:lang w:val="zh-CN"/>
    </w:rPr>
  </w:style>
  <w:style w:type="paragraph" w:styleId="81">
    <w:name w:val="toc 8"/>
    <w:basedOn w:val="a"/>
    <w:next w:val="a"/>
    <w:qFormat/>
    <w:pPr>
      <w:ind w:leftChars="1400" w:left="2940"/>
    </w:pPr>
  </w:style>
  <w:style w:type="paragraph" w:styleId="af4">
    <w:name w:val="Date"/>
    <w:basedOn w:val="a"/>
    <w:next w:val="a"/>
    <w:link w:val="af5"/>
    <w:uiPriority w:val="99"/>
    <w:qFormat/>
    <w:rPr>
      <w:kern w:val="0"/>
      <w:sz w:val="24"/>
    </w:rPr>
  </w:style>
  <w:style w:type="paragraph" w:styleId="21">
    <w:name w:val="Body Text Indent 2"/>
    <w:basedOn w:val="a"/>
    <w:link w:val="22"/>
    <w:qFormat/>
    <w:pPr>
      <w:spacing w:before="60" w:after="60"/>
      <w:ind w:left="720" w:hanging="720"/>
    </w:pPr>
    <w:rPr>
      <w:color w:val="000000"/>
      <w:kern w:val="0"/>
      <w:sz w:val="24"/>
    </w:rPr>
  </w:style>
  <w:style w:type="paragraph" w:styleId="af6">
    <w:name w:val="endnote text"/>
    <w:basedOn w:val="a"/>
    <w:link w:val="af7"/>
    <w:semiHidden/>
    <w:unhideWhenUsed/>
    <w:qFormat/>
    <w:pPr>
      <w:snapToGrid w:val="0"/>
      <w:jc w:val="left"/>
    </w:pPr>
    <w:rPr>
      <w:rFonts w:eastAsia="??"/>
      <w:color w:val="000000"/>
      <w:kern w:val="0"/>
      <w:sz w:val="24"/>
      <w:szCs w:val="24"/>
      <w:lang w:val="zh-CN"/>
    </w:rPr>
  </w:style>
  <w:style w:type="paragraph" w:styleId="af8">
    <w:name w:val="Balloon Text"/>
    <w:basedOn w:val="a"/>
    <w:link w:val="af9"/>
    <w:qFormat/>
    <w:rPr>
      <w:sz w:val="18"/>
      <w:szCs w:val="18"/>
      <w:lang w:val="zh-CN"/>
    </w:rPr>
  </w:style>
  <w:style w:type="paragraph" w:styleId="afa">
    <w:name w:val="footer"/>
    <w:basedOn w:val="a"/>
    <w:link w:val="afb"/>
    <w:uiPriority w:val="99"/>
    <w:qFormat/>
    <w:pPr>
      <w:tabs>
        <w:tab w:val="center" w:pos="4153"/>
        <w:tab w:val="right" w:pos="8306"/>
      </w:tabs>
      <w:snapToGrid w:val="0"/>
    </w:pPr>
    <w:rPr>
      <w:sz w:val="18"/>
      <w:lang w:val="zh-CN"/>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lang w:val="zh-CN"/>
    </w:rPr>
  </w:style>
  <w:style w:type="paragraph" w:styleId="11">
    <w:name w:val="toc 1"/>
    <w:basedOn w:val="a"/>
    <w:next w:val="a"/>
    <w:uiPriority w:val="39"/>
    <w:qFormat/>
  </w:style>
  <w:style w:type="paragraph" w:styleId="41">
    <w:name w:val="toc 4"/>
    <w:basedOn w:val="a"/>
    <w:next w:val="a"/>
    <w:qFormat/>
    <w:pPr>
      <w:ind w:leftChars="600" w:left="1260"/>
    </w:pPr>
  </w:style>
  <w:style w:type="paragraph" w:styleId="afe">
    <w:name w:val="Subtitle"/>
    <w:basedOn w:val="a"/>
    <w:next w:val="a"/>
    <w:link w:val="aff"/>
    <w:qFormat/>
    <w:pPr>
      <w:spacing w:before="240" w:after="60" w:line="312" w:lineRule="auto"/>
      <w:jc w:val="center"/>
      <w:outlineLvl w:val="1"/>
    </w:pPr>
    <w:rPr>
      <w:rFonts w:ascii="Cambria" w:hAnsi="Cambria"/>
      <w:b/>
      <w:bCs/>
      <w:kern w:val="28"/>
      <w:sz w:val="32"/>
      <w:szCs w:val="32"/>
    </w:rPr>
  </w:style>
  <w:style w:type="paragraph" w:styleId="aff0">
    <w:name w:val="footnote text"/>
    <w:basedOn w:val="a"/>
    <w:link w:val="aff1"/>
    <w:qFormat/>
    <w:pPr>
      <w:snapToGrid w:val="0"/>
    </w:pPr>
    <w:rPr>
      <w:sz w:val="18"/>
      <w:szCs w:val="18"/>
      <w:lang w:val="zh-CN"/>
    </w:rPr>
  </w:style>
  <w:style w:type="paragraph" w:styleId="61">
    <w:name w:val="toc 6"/>
    <w:basedOn w:val="a"/>
    <w:next w:val="a"/>
    <w:qFormat/>
    <w:pPr>
      <w:ind w:leftChars="1000" w:left="2100"/>
    </w:pPr>
  </w:style>
  <w:style w:type="paragraph" w:styleId="34">
    <w:name w:val="Body Text Indent 3"/>
    <w:basedOn w:val="a"/>
    <w:link w:val="35"/>
    <w:qFormat/>
    <w:pPr>
      <w:ind w:firstLine="720"/>
    </w:pPr>
    <w:rPr>
      <w:kern w:val="0"/>
      <w:sz w:val="24"/>
    </w:rPr>
  </w:style>
  <w:style w:type="paragraph" w:styleId="aff2">
    <w:name w:val="table of figures"/>
    <w:basedOn w:val="a"/>
    <w:next w:val="a"/>
    <w:qFormat/>
    <w:pPr>
      <w:ind w:left="440" w:hanging="440"/>
    </w:pPr>
    <w:rPr>
      <w:rFonts w:ascii="Arial" w:hAnsi="Arial"/>
      <w:sz w:val="22"/>
      <w:lang w:val="en-GB" w:eastAsia="en-US"/>
    </w:rPr>
  </w:style>
  <w:style w:type="paragraph" w:styleId="23">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4">
    <w:name w:val="Body Text 2"/>
    <w:basedOn w:val="a"/>
    <w:link w:val="25"/>
    <w:qFormat/>
    <w:pPr>
      <w:spacing w:before="60" w:after="60"/>
    </w:pPr>
    <w:rPr>
      <w:color w:val="0000FF"/>
      <w:kern w:val="0"/>
      <w:sz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aff3">
    <w:name w:val="Normal (Web)"/>
    <w:basedOn w:val="a"/>
    <w:uiPriority w:val="99"/>
    <w:qFormat/>
    <w:rPr>
      <w:rFonts w:ascii="宋体" w:hAnsi="宋体" w:cs="宋体"/>
      <w:sz w:val="24"/>
      <w:szCs w:val="24"/>
    </w:rPr>
  </w:style>
  <w:style w:type="paragraph" w:styleId="aff4">
    <w:name w:val="Title"/>
    <w:basedOn w:val="a"/>
    <w:next w:val="a"/>
    <w:link w:val="aff5"/>
    <w:qFormat/>
    <w:pPr>
      <w:spacing w:before="240" w:after="60"/>
      <w:jc w:val="center"/>
      <w:outlineLvl w:val="0"/>
    </w:pPr>
    <w:rPr>
      <w:rFonts w:ascii="Cambria" w:hAnsi="Cambria"/>
      <w:b/>
      <w:bCs/>
      <w:kern w:val="0"/>
      <w:sz w:val="32"/>
      <w:szCs w:val="32"/>
      <w:lang w:val="zh-CN"/>
    </w:rPr>
  </w:style>
  <w:style w:type="paragraph" w:styleId="aff6">
    <w:name w:val="annotation subject"/>
    <w:basedOn w:val="ab"/>
    <w:next w:val="ab"/>
    <w:link w:val="aff7"/>
    <w:qFormat/>
    <w:pPr>
      <w:adjustRightInd/>
      <w:spacing w:line="240" w:lineRule="auto"/>
      <w:textAlignment w:val="auto"/>
    </w:pPr>
  </w:style>
  <w:style w:type="paragraph" w:styleId="aff8">
    <w:name w:val="Body Text First Indent"/>
    <w:basedOn w:val="ad"/>
    <w:link w:val="aff9"/>
    <w:qFormat/>
    <w:pPr>
      <w:spacing w:after="120"/>
      <w:ind w:firstLineChars="100" w:firstLine="420"/>
    </w:pPr>
    <w:rPr>
      <w:rFonts w:ascii="宋体" w:hAnsi="宋体"/>
      <w:color w:val="000000"/>
      <w:lang w:val="zh-CN"/>
    </w:rPr>
  </w:style>
  <w:style w:type="paragraph" w:styleId="26">
    <w:name w:val="Body Text First Indent 2"/>
    <w:basedOn w:val="af"/>
    <w:link w:val="27"/>
    <w:qFormat/>
    <w:pPr>
      <w:spacing w:after="120"/>
      <w:ind w:leftChars="200" w:left="420" w:firstLineChars="200" w:firstLine="420"/>
    </w:pPr>
    <w:rPr>
      <w:kern w:val="2"/>
      <w:sz w:val="21"/>
    </w:rPr>
  </w:style>
  <w:style w:type="table" w:styleId="affa">
    <w:name w:val="Table Grid"/>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Pr>
      <w:b/>
      <w:bCs/>
    </w:rPr>
  </w:style>
  <w:style w:type="character" w:styleId="affc">
    <w:name w:val="page number"/>
    <w:basedOn w:val="a1"/>
    <w:qFormat/>
  </w:style>
  <w:style w:type="character" w:styleId="affd">
    <w:name w:val="Emphasis"/>
    <w:qFormat/>
    <w:rPr>
      <w:i/>
      <w:iCs/>
    </w:rPr>
  </w:style>
  <w:style w:type="character" w:styleId="affe">
    <w:name w:val="Hyperlink"/>
    <w:uiPriority w:val="99"/>
    <w:qFormat/>
    <w:rPr>
      <w:color w:val="0000FF"/>
      <w:u w:val="single"/>
    </w:rPr>
  </w:style>
  <w:style w:type="character" w:styleId="afff">
    <w:name w:val="annotation reference"/>
    <w:qFormat/>
    <w:rPr>
      <w:sz w:val="21"/>
      <w:szCs w:val="21"/>
    </w:rPr>
  </w:style>
  <w:style w:type="character" w:styleId="afff0">
    <w:name w:val="footnote reference"/>
    <w:qFormat/>
    <w:rPr>
      <w:vertAlign w:val="superscript"/>
    </w:rPr>
  </w:style>
  <w:style w:type="character" w:customStyle="1" w:styleId="10">
    <w:name w:val="标题 1 字符"/>
    <w:link w:val="1"/>
    <w:qFormat/>
    <w:rPr>
      <w:b/>
      <w:kern w:val="44"/>
      <w:sz w:val="44"/>
      <w:lang w:val="zh-CN" w:eastAsia="zh-CN"/>
    </w:rPr>
  </w:style>
  <w:style w:type="character" w:customStyle="1" w:styleId="20">
    <w:name w:val="标题 2 字符"/>
    <w:link w:val="2"/>
    <w:qFormat/>
    <w:rPr>
      <w:rFonts w:ascii="Arial" w:eastAsia="黑体" w:hAnsi="Arial"/>
      <w:b/>
      <w:sz w:val="32"/>
      <w:lang w:val="zh-CN" w:eastAsia="zh-CN"/>
    </w:rPr>
  </w:style>
  <w:style w:type="character" w:customStyle="1" w:styleId="30">
    <w:name w:val="标题 3 字符"/>
    <w:link w:val="3"/>
    <w:qFormat/>
    <w:rPr>
      <w:b/>
      <w:sz w:val="32"/>
      <w:lang w:val="zh-CN" w:eastAsia="zh-CN"/>
    </w:rPr>
  </w:style>
  <w:style w:type="character" w:customStyle="1" w:styleId="a4">
    <w:name w:val="正文缩进 字符"/>
    <w:link w:val="a0"/>
    <w:qFormat/>
    <w:rPr>
      <w:rFonts w:eastAsia="宋体"/>
      <w:lang w:val="en-US" w:eastAsia="zh-CN" w:bidi="ar-SA"/>
    </w:rPr>
  </w:style>
  <w:style w:type="character" w:customStyle="1" w:styleId="40">
    <w:name w:val="标题 4 字符"/>
    <w:link w:val="4"/>
    <w:qFormat/>
    <w:rPr>
      <w:rFonts w:ascii="Arial" w:eastAsia="黑体" w:hAnsi="Arial"/>
      <w:b/>
      <w:kern w:val="2"/>
      <w:sz w:val="28"/>
      <w:lang w:val="zh-CN" w:eastAsia="zh-CN"/>
    </w:rPr>
  </w:style>
  <w:style w:type="character" w:customStyle="1" w:styleId="50">
    <w:name w:val="标题 5 字符"/>
    <w:link w:val="5"/>
    <w:qFormat/>
    <w:rPr>
      <w:b/>
      <w:kern w:val="2"/>
      <w:sz w:val="28"/>
      <w:lang w:val="zh-CN" w:eastAsia="zh-CN"/>
    </w:rPr>
  </w:style>
  <w:style w:type="character" w:customStyle="1" w:styleId="60">
    <w:name w:val="标题 6 字符"/>
    <w:link w:val="6"/>
    <w:qFormat/>
    <w:rPr>
      <w:rFonts w:ascii="Arial" w:eastAsia="黑体" w:hAnsi="Arial"/>
      <w:b/>
      <w:kern w:val="2"/>
      <w:sz w:val="24"/>
      <w:lang w:val="zh-CN" w:eastAsia="zh-CN"/>
    </w:rPr>
  </w:style>
  <w:style w:type="character" w:customStyle="1" w:styleId="70">
    <w:name w:val="标题 7 字符"/>
    <w:link w:val="7"/>
    <w:qFormat/>
    <w:rPr>
      <w:b/>
      <w:kern w:val="2"/>
      <w:sz w:val="24"/>
      <w:lang w:val="zh-CN" w:eastAsia="zh-CN"/>
    </w:rPr>
  </w:style>
  <w:style w:type="character" w:customStyle="1" w:styleId="80">
    <w:name w:val="标题 8 字符"/>
    <w:link w:val="8"/>
    <w:qFormat/>
    <w:rPr>
      <w:rFonts w:ascii="Arial" w:eastAsia="黑体" w:hAnsi="Arial"/>
      <w:kern w:val="2"/>
      <w:sz w:val="24"/>
      <w:lang w:val="zh-CN" w:eastAsia="zh-CN"/>
    </w:rPr>
  </w:style>
  <w:style w:type="character" w:customStyle="1" w:styleId="90">
    <w:name w:val="标题 9 字符"/>
    <w:link w:val="9"/>
    <w:qFormat/>
    <w:rPr>
      <w:rFonts w:ascii="Arial" w:eastAsia="黑体" w:hAnsi="Arial"/>
      <w:kern w:val="2"/>
      <w:sz w:val="21"/>
      <w:lang w:val="zh-CN" w:eastAsia="zh-CN"/>
    </w:rPr>
  </w:style>
  <w:style w:type="character" w:customStyle="1" w:styleId="12">
    <w:name w:val="已访问的超链接1"/>
    <w:uiPriority w:val="99"/>
    <w:qFormat/>
    <w:rPr>
      <w:color w:val="800080"/>
      <w:u w:val="single"/>
    </w:rPr>
  </w:style>
  <w:style w:type="character" w:customStyle="1" w:styleId="CharChar9">
    <w:name w:val="Char Char9"/>
    <w:qFormat/>
    <w:rPr>
      <w:rFonts w:ascii="Arial" w:eastAsia="黑体" w:hAnsi="Arial"/>
      <w:sz w:val="21"/>
      <w:lang w:val="en-US" w:eastAsia="zh-CN" w:bidi="ar-SA"/>
    </w:rPr>
  </w:style>
  <w:style w:type="character" w:customStyle="1" w:styleId="CharChar">
    <w:name w:val="页脚 Char Char"/>
    <w:qFormat/>
    <w:rPr>
      <w:sz w:val="18"/>
    </w:rPr>
  </w:style>
  <w:style w:type="character" w:customStyle="1" w:styleId="CharChar14">
    <w:name w:val="Char Char14"/>
    <w:qFormat/>
    <w:rPr>
      <w:kern w:val="2"/>
      <w:sz w:val="18"/>
      <w:szCs w:val="18"/>
      <w:lang w:bidi="ar-SA"/>
    </w:rPr>
  </w:style>
  <w:style w:type="character" w:customStyle="1" w:styleId="CommentTextChar">
    <w:name w:val="Comment Text Char"/>
    <w:qFormat/>
    <w:rPr>
      <w:rFonts w:cs="Times New Roman"/>
      <w:kern w:val="2"/>
      <w:sz w:val="28"/>
      <w:szCs w:val="28"/>
    </w:rPr>
  </w:style>
  <w:style w:type="character" w:customStyle="1" w:styleId="22">
    <w:name w:val="正文文本缩进 2 字符"/>
    <w:link w:val="21"/>
    <w:qFormat/>
    <w:rPr>
      <w:rFonts w:eastAsia="宋体"/>
      <w:color w:val="000000"/>
      <w:sz w:val="24"/>
      <w:lang w:val="en-US" w:eastAsia="zh-CN" w:bidi="ar-SA"/>
    </w:rPr>
  </w:style>
  <w:style w:type="character" w:customStyle="1" w:styleId="ae">
    <w:name w:val="正文文本 字符"/>
    <w:link w:val="ad"/>
    <w:uiPriority w:val="99"/>
    <w:qFormat/>
    <w:rPr>
      <w:rFonts w:eastAsia="宋体"/>
      <w:kern w:val="2"/>
      <w:sz w:val="24"/>
      <w:lang w:val="en-US" w:eastAsia="zh-CN" w:bidi="ar-SA"/>
    </w:rPr>
  </w:style>
  <w:style w:type="character" w:customStyle="1" w:styleId="NoSpacingChar">
    <w:name w:val="No Spacing Char"/>
    <w:link w:val="13"/>
    <w:qFormat/>
    <w:rPr>
      <w:rFonts w:ascii="Calibri" w:hAnsi="Calibri"/>
      <w:sz w:val="22"/>
      <w:szCs w:val="22"/>
      <w:lang w:val="en-US" w:eastAsia="zh-CN" w:bidi="ar-SA"/>
    </w:rPr>
  </w:style>
  <w:style w:type="paragraph" w:customStyle="1" w:styleId="13">
    <w:name w:val="无间隔1"/>
    <w:link w:val="NoSpacingChar"/>
    <w:qFormat/>
    <w:rPr>
      <w:rFonts w:ascii="Calibri" w:hAnsi="Calibri"/>
      <w:sz w:val="22"/>
      <w:szCs w:val="22"/>
    </w:rPr>
  </w:style>
  <w:style w:type="character" w:customStyle="1" w:styleId="CharChar111">
    <w:name w:val="Char Char111"/>
    <w:qFormat/>
    <w:rPr>
      <w:rFonts w:eastAsia="黑体"/>
      <w:kern w:val="2"/>
      <w:sz w:val="44"/>
      <w:szCs w:val="44"/>
      <w:lang w:val="en-US" w:eastAsia="zh-CN" w:bidi="ar-SA"/>
    </w:rPr>
  </w:style>
  <w:style w:type="character" w:customStyle="1" w:styleId="CharChar26">
    <w:name w:val="Char Char26"/>
    <w:qFormat/>
    <w:rPr>
      <w:rFonts w:eastAsia="宋体"/>
      <w:b/>
      <w:bCs/>
      <w:kern w:val="44"/>
      <w:sz w:val="44"/>
      <w:szCs w:val="44"/>
      <w:lang w:val="en-US" w:eastAsia="zh-CN" w:bidi="ar-SA"/>
    </w:rPr>
  </w:style>
  <w:style w:type="character" w:customStyle="1" w:styleId="32">
    <w:name w:val="正文文本 3 字符"/>
    <w:link w:val="31"/>
    <w:qFormat/>
    <w:rPr>
      <w:rFonts w:ascii="Arial" w:hAnsi="Arial"/>
      <w:color w:val="FF0000"/>
      <w:spacing w:val="-3"/>
      <w:sz w:val="22"/>
      <w:lang w:val="en-GB" w:eastAsia="en-US" w:bidi="ar-SA"/>
    </w:rPr>
  </w:style>
  <w:style w:type="character" w:customStyle="1" w:styleId="35">
    <w:name w:val="正文文本缩进 3 字符"/>
    <w:link w:val="34"/>
    <w:qFormat/>
    <w:rPr>
      <w:rFonts w:eastAsia="宋体"/>
      <w:sz w:val="24"/>
      <w:lang w:val="en-US" w:eastAsia="zh-CN" w:bidi="ar-SA"/>
    </w:rPr>
  </w:style>
  <w:style w:type="character" w:customStyle="1" w:styleId="Char2">
    <w:name w:val="正文缩进 Char2"/>
    <w:qFormat/>
    <w:rPr>
      <w:rFonts w:eastAsia="楷体_GB2312"/>
      <w:kern w:val="2"/>
      <w:sz w:val="28"/>
    </w:rPr>
  </w:style>
  <w:style w:type="character" w:customStyle="1" w:styleId="apple-style-span">
    <w:name w:val="apple-style-span"/>
    <w:basedOn w:val="a1"/>
    <w:qFormat/>
  </w:style>
  <w:style w:type="character" w:customStyle="1" w:styleId="CharChar15">
    <w:name w:val="Char Char15"/>
    <w:qFormat/>
    <w:rPr>
      <w:rFonts w:eastAsia="宋体"/>
      <w:b/>
      <w:sz w:val="28"/>
      <w:lang w:val="en-US" w:eastAsia="zh-CN" w:bidi="ar-SA"/>
    </w:rPr>
  </w:style>
  <w:style w:type="character" w:customStyle="1" w:styleId="CharChar19">
    <w:name w:val="Char Char19"/>
    <w:qFormat/>
    <w:rPr>
      <w:rFonts w:ascii="仿宋_GB2312" w:eastAsia="仿宋_GB2312" w:cs="MingLiU"/>
      <w:b/>
      <w:spacing w:val="1"/>
      <w:w w:val="99"/>
      <w:sz w:val="28"/>
      <w:szCs w:val="32"/>
    </w:rPr>
  </w:style>
  <w:style w:type="character" w:customStyle="1" w:styleId="af3">
    <w:name w:val="纯文本 字符"/>
    <w:link w:val="af2"/>
    <w:uiPriority w:val="99"/>
    <w:qFormat/>
    <w:rPr>
      <w:rFonts w:ascii="宋体" w:eastAsia="仿宋_GB2312" w:hAnsi="Courier New"/>
      <w:kern w:val="2"/>
      <w:sz w:val="24"/>
    </w:rPr>
  </w:style>
  <w:style w:type="character" w:customStyle="1" w:styleId="Char1">
    <w:name w:val="批注主题 Char1"/>
    <w:qFormat/>
    <w:rPr>
      <w:rFonts w:cs="Times New Roman"/>
      <w:b/>
      <w:bCs/>
      <w:kern w:val="2"/>
      <w:sz w:val="21"/>
      <w:szCs w:val="24"/>
      <w:lang w:val="en-US" w:eastAsia="zh-CN"/>
    </w:rPr>
  </w:style>
  <w:style w:type="character" w:customStyle="1" w:styleId="2CharCharChar">
    <w:name w:val="正文文字2 Char Char Char"/>
    <w:qFormat/>
    <w:rPr>
      <w:rFonts w:ascii="Arial" w:eastAsia="黑体"/>
      <w:sz w:val="21"/>
    </w:rPr>
  </w:style>
  <w:style w:type="character" w:customStyle="1" w:styleId="CharChar6">
    <w:name w:val="Char Char6"/>
    <w:qFormat/>
    <w:rPr>
      <w:kern w:val="2"/>
      <w:sz w:val="18"/>
      <w:szCs w:val="18"/>
    </w:rPr>
  </w:style>
  <w:style w:type="character" w:customStyle="1" w:styleId="cucd-0CharCharChar">
    <w:name w:val="cucd-0 Char Char Char"/>
    <w:qFormat/>
    <w:rPr>
      <w:kern w:val="2"/>
      <w:sz w:val="24"/>
      <w:szCs w:val="24"/>
      <w:lang w:bidi="ar-SA"/>
    </w:rPr>
  </w:style>
  <w:style w:type="character" w:customStyle="1" w:styleId="CharCharChar">
    <w:name w:val="页脚 Char Char Char"/>
    <w:qFormat/>
    <w:rPr>
      <w:sz w:val="18"/>
    </w:rPr>
  </w:style>
  <w:style w:type="character" w:customStyle="1" w:styleId="afff1">
    <w:name w:val="无间隔 字符"/>
    <w:link w:val="afff2"/>
    <w:qFormat/>
    <w:rPr>
      <w:rFonts w:ascii="Calibri" w:hAnsi="Calibri"/>
      <w:sz w:val="22"/>
      <w:szCs w:val="22"/>
      <w:lang w:val="en-US" w:eastAsia="zh-CN" w:bidi="ar-SA"/>
    </w:rPr>
  </w:style>
  <w:style w:type="paragraph" w:styleId="afff2">
    <w:name w:val="No Spacing"/>
    <w:link w:val="afff1"/>
    <w:qFormat/>
    <w:rPr>
      <w:rFonts w:ascii="Calibri" w:hAnsi="Calibri"/>
      <w:sz w:val="22"/>
      <w:szCs w:val="22"/>
    </w:rPr>
  </w:style>
  <w:style w:type="character" w:customStyle="1" w:styleId="aff5">
    <w:name w:val="标题 字符"/>
    <w:link w:val="aff4"/>
    <w:qFormat/>
    <w:rPr>
      <w:rFonts w:ascii="Cambria" w:hAnsi="Cambria" w:cs="Times New Roman"/>
      <w:b/>
      <w:bCs/>
      <w:sz w:val="32"/>
      <w:szCs w:val="32"/>
    </w:rPr>
  </w:style>
  <w:style w:type="character" w:customStyle="1" w:styleId="Char10">
    <w:name w:val="页脚 Char1"/>
    <w:qFormat/>
    <w:rPr>
      <w:sz w:val="18"/>
    </w:rPr>
  </w:style>
  <w:style w:type="character" w:customStyle="1" w:styleId="Char11">
    <w:name w:val="正文文本缩进 Char1"/>
    <w:qFormat/>
    <w:rPr>
      <w:rFonts w:ascii="宋体" w:hAnsi="宋体"/>
      <w:color w:val="000000"/>
      <w:sz w:val="24"/>
      <w:szCs w:val="24"/>
      <w:lang w:val="en-US" w:eastAsia="zh-CN"/>
    </w:rPr>
  </w:style>
  <w:style w:type="character" w:customStyle="1" w:styleId="aff">
    <w:name w:val="副标题 字符"/>
    <w:link w:val="afe"/>
    <w:qFormat/>
    <w:rPr>
      <w:rFonts w:ascii="Cambria" w:hAnsi="Cambria"/>
      <w:b/>
      <w:bCs/>
      <w:kern w:val="28"/>
      <w:sz w:val="32"/>
      <w:szCs w:val="32"/>
      <w:lang w:val="en-US" w:eastAsia="zh-CN"/>
    </w:rPr>
  </w:style>
  <w:style w:type="character" w:customStyle="1" w:styleId="25">
    <w:name w:val="正文文本 2 字符"/>
    <w:link w:val="24"/>
    <w:qFormat/>
    <w:rPr>
      <w:rFonts w:eastAsia="宋体"/>
      <w:color w:val="0000FF"/>
      <w:sz w:val="24"/>
      <w:lang w:val="en-US" w:eastAsia="zh-CN" w:bidi="ar-SA"/>
    </w:rPr>
  </w:style>
  <w:style w:type="character" w:customStyle="1" w:styleId="h4CharChar1">
    <w:name w:val="h4 Char Char1"/>
    <w:qFormat/>
    <w:rPr>
      <w:rFonts w:ascii="仿宋_GB2312" w:eastAsia="仿宋_GB2312" w:cs="MingLiU"/>
      <w:b/>
      <w:sz w:val="24"/>
      <w:szCs w:val="28"/>
    </w:rPr>
  </w:style>
  <w:style w:type="character" w:customStyle="1" w:styleId="CharChar24">
    <w:name w:val="Char Char24"/>
    <w:qFormat/>
    <w:rPr>
      <w:rFonts w:eastAsia="宋体"/>
      <w:b/>
      <w:bCs/>
      <w:kern w:val="2"/>
      <w:sz w:val="28"/>
      <w:szCs w:val="32"/>
      <w:lang w:val="en-US" w:eastAsia="zh-CN" w:bidi="ar-SA"/>
    </w:rPr>
  </w:style>
  <w:style w:type="character" w:customStyle="1" w:styleId="CharChar13">
    <w:name w:val="Char Char13"/>
    <w:qFormat/>
    <w:rPr>
      <w:rFonts w:ascii="Arial" w:hAnsi="Arial"/>
      <w:spacing w:val="-3"/>
      <w:sz w:val="22"/>
      <w:lang w:val="en-GB" w:eastAsia="en-US" w:bidi="ar-SA"/>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ac">
    <w:name w:val="批注文字 字符"/>
    <w:link w:val="ab"/>
    <w:qFormat/>
    <w:rPr>
      <w:sz w:val="24"/>
    </w:rPr>
  </w:style>
  <w:style w:type="character" w:customStyle="1" w:styleId="CharChar12">
    <w:name w:val="Char Char12"/>
    <w:qFormat/>
    <w:rPr>
      <w:rFonts w:ascii="Arial" w:eastAsia="黑体" w:hAnsi="Arial"/>
      <w:b/>
      <w:sz w:val="24"/>
      <w:lang w:val="en-US" w:eastAsia="zh-CN" w:bidi="ar-SA"/>
    </w:rPr>
  </w:style>
  <w:style w:type="character" w:customStyle="1" w:styleId="af9">
    <w:name w:val="批注框文本 字符"/>
    <w:link w:val="af8"/>
    <w:qFormat/>
    <w:rPr>
      <w:kern w:val="2"/>
      <w:sz w:val="18"/>
      <w:szCs w:val="18"/>
    </w:rPr>
  </w:style>
  <w:style w:type="character" w:customStyle="1" w:styleId="CharChar16">
    <w:name w:val="Char Char16"/>
    <w:qFormat/>
    <w:rPr>
      <w:rFonts w:ascii="Calibri" w:eastAsia="宋体" w:hAnsi="Calibri"/>
      <w:kern w:val="2"/>
      <w:sz w:val="18"/>
      <w:szCs w:val="18"/>
      <w:lang w:val="en-US" w:eastAsia="zh-CN" w:bidi="ar-SA"/>
    </w:rPr>
  </w:style>
  <w:style w:type="character" w:customStyle="1" w:styleId="27">
    <w:name w:val="正文首行缩进 2 字符"/>
    <w:link w:val="26"/>
    <w:qFormat/>
    <w:rPr>
      <w:rFonts w:eastAsia="宋体"/>
      <w:kern w:val="2"/>
      <w:sz w:val="21"/>
      <w:szCs w:val="24"/>
      <w:lang w:val="en-US" w:eastAsia="zh-CN" w:bidi="ar-SA"/>
    </w:rPr>
  </w:style>
  <w:style w:type="character" w:customStyle="1" w:styleId="af0">
    <w:name w:val="正文文本缩进 字符"/>
    <w:link w:val="af"/>
    <w:qFormat/>
    <w:rPr>
      <w:rFonts w:eastAsia="宋体"/>
      <w:sz w:val="28"/>
      <w:szCs w:val="24"/>
      <w:lang w:val="en-US" w:eastAsia="zh-CN" w:bidi="ar-SA"/>
    </w:rPr>
  </w:style>
  <w:style w:type="character" w:customStyle="1" w:styleId="a9">
    <w:name w:val="文档结构图 字符"/>
    <w:link w:val="a8"/>
    <w:qFormat/>
    <w:rPr>
      <w:rFonts w:eastAsia="宋体"/>
      <w:lang w:val="en-US" w:eastAsia="zh-CN" w:bidi="ar-SA"/>
    </w:rPr>
  </w:style>
  <w:style w:type="character" w:customStyle="1" w:styleId="CharChar17">
    <w:name w:val="Char Char17"/>
    <w:qFormat/>
    <w:rPr>
      <w:rFonts w:ascii="Calibri" w:eastAsia="宋体" w:hAnsi="Calibri"/>
      <w:kern w:val="2"/>
      <w:sz w:val="18"/>
      <w:szCs w:val="18"/>
      <w:lang w:val="en-US" w:eastAsia="zh-CN" w:bidi="ar-SA"/>
    </w:rPr>
  </w:style>
  <w:style w:type="character" w:customStyle="1" w:styleId="CharChar10">
    <w:name w:val="Char Char10"/>
    <w:qFormat/>
    <w:rPr>
      <w:rFonts w:ascii="Arial" w:eastAsia="黑体" w:hAnsi="Arial"/>
      <w:sz w:val="24"/>
      <w:lang w:val="en-US" w:eastAsia="zh-CN" w:bidi="ar-SA"/>
    </w:rPr>
  </w:style>
  <w:style w:type="character" w:customStyle="1" w:styleId="CharChar18">
    <w:name w:val="Char Char18"/>
    <w:qFormat/>
    <w:rPr>
      <w:rFonts w:ascii="仿宋_GB2312" w:eastAsia="仿宋_GB2312" w:cs="MingLiU"/>
      <w:b/>
      <w:sz w:val="24"/>
      <w:szCs w:val="28"/>
    </w:rPr>
  </w:style>
  <w:style w:type="character" w:customStyle="1" w:styleId="a6">
    <w:name w:val="注释标题 字符"/>
    <w:link w:val="a5"/>
    <w:qFormat/>
    <w:rPr>
      <w:kern w:val="2"/>
      <w:sz w:val="21"/>
      <w:lang w:eastAsia="zh-TW"/>
    </w:rPr>
  </w:style>
  <w:style w:type="character" w:customStyle="1" w:styleId="h4CharChar">
    <w:name w:val="h4 Char Char"/>
    <w:qFormat/>
    <w:rPr>
      <w:rFonts w:ascii="仿宋_GB2312" w:eastAsia="仿宋_GB2312" w:cs="MingLiU"/>
      <w:b/>
      <w:sz w:val="24"/>
      <w:szCs w:val="28"/>
    </w:rPr>
  </w:style>
  <w:style w:type="character" w:customStyle="1" w:styleId="Char12">
    <w:name w:val="纯文本 Char1"/>
    <w:qFormat/>
    <w:rPr>
      <w:rFonts w:ascii="宋体" w:hAnsi="Courier New"/>
      <w:kern w:val="2"/>
      <w:sz w:val="21"/>
      <w:lang w:val="en-US" w:eastAsia="zh-CN"/>
    </w:rPr>
  </w:style>
  <w:style w:type="character" w:customStyle="1" w:styleId="CharChar11">
    <w:name w:val="Char Char11"/>
    <w:qFormat/>
    <w:rPr>
      <w:rFonts w:eastAsia="宋体"/>
      <w:b/>
      <w:sz w:val="24"/>
      <w:lang w:val="en-US" w:eastAsia="zh-CN" w:bidi="ar-SA"/>
    </w:rPr>
  </w:style>
  <w:style w:type="character" w:customStyle="1" w:styleId="Char13">
    <w:name w:val="页眉 Char1"/>
    <w:qFormat/>
    <w:rPr>
      <w:sz w:val="18"/>
    </w:rPr>
  </w:style>
  <w:style w:type="character" w:customStyle="1" w:styleId="aff7">
    <w:name w:val="批注主题 字符"/>
    <w:basedOn w:val="ac"/>
    <w:link w:val="aff6"/>
    <w:qFormat/>
    <w:rPr>
      <w:sz w:val="24"/>
    </w:rPr>
  </w:style>
  <w:style w:type="character" w:customStyle="1" w:styleId="aff9">
    <w:name w:val="正文首行缩进 字符"/>
    <w:link w:val="aff8"/>
    <w:qFormat/>
    <w:rPr>
      <w:rFonts w:ascii="宋体" w:hAnsi="宋体"/>
      <w:color w:val="000000"/>
      <w:kern w:val="2"/>
      <w:sz w:val="24"/>
    </w:rPr>
  </w:style>
  <w:style w:type="character" w:customStyle="1" w:styleId="CharChar8">
    <w:name w:val="Char Char8"/>
    <w:qFormat/>
    <w:rPr>
      <w:kern w:val="2"/>
      <w:sz w:val="18"/>
      <w:szCs w:val="18"/>
    </w:rPr>
  </w:style>
  <w:style w:type="character" w:customStyle="1" w:styleId="2CharCharChar0">
    <w:name w:val="页脚2 Char Char Char"/>
    <w:qFormat/>
    <w:rPr>
      <w:rFonts w:ascii="宋体" w:hAnsi="宋体"/>
      <w:sz w:val="18"/>
      <w:szCs w:val="18"/>
    </w:rPr>
  </w:style>
  <w:style w:type="character" w:customStyle="1" w:styleId="Char20">
    <w:name w:val="普通文字 Char2"/>
    <w:qFormat/>
    <w:rPr>
      <w:rFonts w:ascii="宋体" w:hAnsi="Courier New"/>
      <w:kern w:val="2"/>
      <w:sz w:val="28"/>
      <w:szCs w:val="28"/>
    </w:rPr>
  </w:style>
  <w:style w:type="character" w:customStyle="1" w:styleId="Char">
    <w:name w:val="章 Char"/>
    <w:qFormat/>
    <w:rPr>
      <w:rFonts w:eastAsia="宋体"/>
      <w:b/>
      <w:kern w:val="44"/>
      <w:sz w:val="44"/>
      <w:lang w:val="en-US" w:eastAsia="zh-CN" w:bidi="ar-SA"/>
    </w:rPr>
  </w:style>
  <w:style w:type="character" w:customStyle="1" w:styleId="af5">
    <w:name w:val="日期 字符"/>
    <w:link w:val="af4"/>
    <w:uiPriority w:val="99"/>
    <w:qFormat/>
    <w:rPr>
      <w:rFonts w:eastAsia="宋体"/>
      <w:sz w:val="24"/>
      <w:lang w:val="en-US" w:eastAsia="zh-CN" w:bidi="ar-SA"/>
    </w:rPr>
  </w:style>
  <w:style w:type="character" w:customStyle="1" w:styleId="CharChar25">
    <w:name w:val="Char Char25"/>
    <w:qFormat/>
    <w:rPr>
      <w:rFonts w:ascii="Arial" w:eastAsia="黑体" w:hAnsi="Arial"/>
      <w:b/>
      <w:bCs/>
      <w:kern w:val="2"/>
      <w:sz w:val="30"/>
      <w:szCs w:val="32"/>
      <w:lang w:val="en-US" w:eastAsia="zh-CN" w:bidi="ar-SA"/>
    </w:rPr>
  </w:style>
  <w:style w:type="character" w:customStyle="1" w:styleId="3Char1">
    <w:name w:val="正文文本 3 Char1"/>
    <w:qFormat/>
    <w:rPr>
      <w:kern w:val="2"/>
      <w:sz w:val="16"/>
      <w:szCs w:val="16"/>
      <w:lang w:val="en-US" w:eastAsia="zh-CN"/>
    </w:rPr>
  </w:style>
  <w:style w:type="character" w:customStyle="1" w:styleId="aff1">
    <w:name w:val="脚注文本 字符"/>
    <w:link w:val="aff0"/>
    <w:qFormat/>
    <w:rPr>
      <w:kern w:val="2"/>
      <w:sz w:val="18"/>
      <w:szCs w:val="18"/>
    </w:rPr>
  </w:style>
  <w:style w:type="character" w:customStyle="1" w:styleId="CharChar41">
    <w:name w:val="Char Char41"/>
    <w:qFormat/>
    <w:rPr>
      <w:rFonts w:ascii="Arial" w:eastAsia="黑体" w:hAnsi="Arial"/>
      <w:b/>
      <w:sz w:val="32"/>
      <w:lang w:val="en-US" w:eastAsia="zh-CN" w:bidi="ar-SA"/>
    </w:rPr>
  </w:style>
  <w:style w:type="character" w:customStyle="1" w:styleId="CharCharChar0">
    <w:name w:val="页眉 Char Char Char"/>
    <w:qFormat/>
    <w:rPr>
      <w:sz w:val="18"/>
    </w:rPr>
  </w:style>
  <w:style w:type="character" w:customStyle="1" w:styleId="HTML0">
    <w:name w:val="HTML 预设格式 字符"/>
    <w:link w:val="HTML"/>
    <w:qFormat/>
    <w:rPr>
      <w:rFonts w:ascii="Arial" w:eastAsia="宋体" w:hAnsi="Arial" w:cs="Arial"/>
      <w:sz w:val="24"/>
      <w:szCs w:val="24"/>
      <w:lang w:val="en-US" w:eastAsia="zh-CN" w:bidi="ar-SA"/>
    </w:rPr>
  </w:style>
  <w:style w:type="character" w:customStyle="1" w:styleId="2CharChar">
    <w:name w:val="页脚2 Char Char"/>
    <w:link w:val="28"/>
    <w:qFormat/>
    <w:rPr>
      <w:rFonts w:ascii="宋体" w:hAnsi="宋体"/>
      <w:sz w:val="18"/>
      <w:szCs w:val="18"/>
    </w:rPr>
  </w:style>
  <w:style w:type="paragraph" w:customStyle="1" w:styleId="28">
    <w:name w:val="页脚2"/>
    <w:basedOn w:val="a"/>
    <w:link w:val="2CharChar"/>
    <w:qFormat/>
    <w:pPr>
      <w:pBdr>
        <w:top w:val="single" w:sz="6" w:space="0" w:color="auto"/>
      </w:pBdr>
      <w:jc w:val="right"/>
      <w:textAlignment w:val="center"/>
    </w:pPr>
    <w:rPr>
      <w:rFonts w:ascii="宋体" w:hAnsi="宋体"/>
      <w:kern w:val="0"/>
      <w:sz w:val="18"/>
      <w:szCs w:val="18"/>
      <w:lang w:val="zh-CN"/>
    </w:rPr>
  </w:style>
  <w:style w:type="character" w:customStyle="1" w:styleId="CharChar0">
    <w:name w:val="页眉 Char Char"/>
    <w:qFormat/>
    <w:rPr>
      <w:sz w:val="18"/>
    </w:rPr>
  </w:style>
  <w:style w:type="character" w:customStyle="1" w:styleId="CharChar20">
    <w:name w:val="Char Char20"/>
    <w:qFormat/>
    <w:rPr>
      <w:rFonts w:eastAsia="黑体"/>
      <w:kern w:val="2"/>
      <w:sz w:val="44"/>
      <w:szCs w:val="44"/>
      <w:lang w:val="en-US" w:eastAsia="zh-CN" w:bidi="ar-SA"/>
    </w:rPr>
  </w:style>
  <w:style w:type="character" w:customStyle="1" w:styleId="cucd-2Char1">
    <w:name w:val="cucd-2 Char1"/>
    <w:link w:val="cucd-2"/>
    <w:qFormat/>
    <w:rPr>
      <w:rFonts w:ascii="宋体" w:hAnsi="宋体"/>
      <w:b/>
      <w:kern w:val="2"/>
      <w:sz w:val="28"/>
      <w:szCs w:val="28"/>
      <w:lang w:val="en-US" w:eastAsia="zh-CN" w:bidi="ar-SA"/>
    </w:rPr>
  </w:style>
  <w:style w:type="paragraph" w:customStyle="1" w:styleId="cucd-2">
    <w:name w:val="cucd-2"/>
    <w:next w:val="a"/>
    <w:link w:val="cucd-2Char1"/>
    <w:qFormat/>
    <w:pPr>
      <w:tabs>
        <w:tab w:val="left" w:pos="1134"/>
      </w:tabs>
      <w:spacing w:line="360" w:lineRule="auto"/>
      <w:ind w:left="1134" w:hanging="567"/>
      <w:outlineLvl w:val="1"/>
    </w:pPr>
    <w:rPr>
      <w:rFonts w:ascii="宋体" w:hAnsi="宋体"/>
      <w:b/>
      <w:kern w:val="2"/>
      <w:sz w:val="28"/>
      <w:szCs w:val="28"/>
    </w:rPr>
  </w:style>
  <w:style w:type="character" w:customStyle="1" w:styleId="CharChar231">
    <w:name w:val="Char Char231"/>
    <w:qFormat/>
    <w:rPr>
      <w:rFonts w:ascii="Arial" w:eastAsia="黑体" w:hAnsi="Arial"/>
      <w:b/>
      <w:sz w:val="32"/>
      <w:lang w:val="en-US" w:eastAsia="zh-CN" w:bidi="ar-SA"/>
    </w:rPr>
  </w:style>
  <w:style w:type="character" w:customStyle="1" w:styleId="cucd-0CharChar">
    <w:name w:val="cucd-0 Char Char"/>
    <w:link w:val="cucd-0"/>
    <w:qFormat/>
    <w:rPr>
      <w:kern w:val="2"/>
      <w:sz w:val="24"/>
      <w:szCs w:val="24"/>
      <w:lang w:val="en-US" w:eastAsia="zh-CN" w:bidi="ar-SA"/>
    </w:rPr>
  </w:style>
  <w:style w:type="paragraph" w:customStyle="1" w:styleId="cucd-0">
    <w:name w:val="cucd-0"/>
    <w:link w:val="cucd-0CharChar"/>
    <w:qFormat/>
    <w:pPr>
      <w:spacing w:line="360" w:lineRule="auto"/>
      <w:ind w:firstLineChars="200" w:firstLine="480"/>
    </w:pPr>
    <w:rPr>
      <w:kern w:val="2"/>
      <w:sz w:val="24"/>
      <w:szCs w:val="24"/>
    </w:rPr>
  </w:style>
  <w:style w:type="character" w:customStyle="1" w:styleId="2CharChar0">
    <w:name w:val="正文文字2 Char Char"/>
    <w:link w:val="29"/>
    <w:qFormat/>
    <w:rPr>
      <w:rFonts w:ascii="Arial" w:eastAsia="黑体"/>
      <w:sz w:val="21"/>
      <w:lang w:val="en-US" w:eastAsia="zh-CN" w:bidi="ar-SA"/>
    </w:rPr>
  </w:style>
  <w:style w:type="paragraph" w:customStyle="1" w:styleId="29">
    <w:name w:val="正文文字2"/>
    <w:basedOn w:val="ad"/>
    <w:link w:val="2CharChar0"/>
    <w:qFormat/>
    <w:pPr>
      <w:adjustRightInd w:val="0"/>
      <w:spacing w:after="60" w:line="360" w:lineRule="atLeast"/>
      <w:ind w:leftChars="30" w:left="72" w:rightChars="30" w:right="72"/>
      <w:jc w:val="center"/>
      <w:textAlignment w:val="baseline"/>
    </w:pPr>
    <w:rPr>
      <w:rFonts w:ascii="Arial" w:eastAsia="黑体"/>
      <w:kern w:val="0"/>
      <w:sz w:val="21"/>
    </w:rPr>
  </w:style>
  <w:style w:type="paragraph" w:customStyle="1" w:styleId="CM23">
    <w:name w:val="CM23"/>
    <w:basedOn w:val="Default"/>
    <w:next w:val="Default"/>
    <w:qFormat/>
    <w:pPr>
      <w:spacing w:after="120"/>
    </w:pPr>
    <w:rPr>
      <w:color w:val="auto"/>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21CharChar">
    <w:name w:val="样式 正文首行缩进 + 首行缩进:  2 字符1 Char Char"/>
    <w:basedOn w:val="aff8"/>
    <w:qFormat/>
    <w:pPr>
      <w:adjustRightInd w:val="0"/>
      <w:spacing w:after="0" w:line="400" w:lineRule="exact"/>
      <w:ind w:firstLineChars="200" w:firstLine="480"/>
      <w:textAlignment w:val="baseline"/>
    </w:pPr>
    <w:rPr>
      <w:rFonts w:eastAsia="仿宋_GB2312" w:cs="宋体"/>
    </w:rPr>
  </w:style>
  <w:style w:type="paragraph" w:customStyle="1" w:styleId="xl22">
    <w:name w:val="xl22"/>
    <w:basedOn w:val="a"/>
    <w:qFormat/>
    <w:pPr>
      <w:spacing w:before="100" w:beforeAutospacing="1" w:after="100" w:afterAutospacing="1"/>
      <w:jc w:val="center"/>
      <w:textAlignment w:val="center"/>
    </w:pPr>
    <w:rPr>
      <w:rFonts w:ascii="宋体"/>
      <w:sz w:val="24"/>
      <w:szCs w:val="24"/>
    </w:rPr>
  </w:style>
  <w:style w:type="paragraph" w:customStyle="1" w:styleId="14">
    <w:name w:val="1"/>
    <w:basedOn w:val="a"/>
    <w:qFormat/>
    <w:pPr>
      <w:spacing w:afterLines="50" w:after="156" w:line="360" w:lineRule="auto"/>
      <w:jc w:val="center"/>
    </w:pPr>
    <w:rPr>
      <w:rFonts w:ascii="宋体" w:hAnsi="宋体"/>
      <w:b/>
      <w:sz w:val="28"/>
      <w:szCs w:val="28"/>
    </w:rPr>
  </w:style>
  <w:style w:type="paragraph" w:customStyle="1" w:styleId="CM24">
    <w:name w:val="CM24"/>
    <w:basedOn w:val="Default"/>
    <w:next w:val="Default"/>
    <w:qFormat/>
    <w:pPr>
      <w:spacing w:after="218"/>
    </w:pPr>
    <w:rPr>
      <w:color w:val="auto"/>
    </w:rPr>
  </w:style>
  <w:style w:type="paragraph" w:customStyle="1" w:styleId="11115">
    <w:name w:val="样式 宋体 小四 首行缩进:  1.11 厘米 行距: 1.5 倍行距"/>
    <w:basedOn w:val="a"/>
    <w:qFormat/>
    <w:pPr>
      <w:tabs>
        <w:tab w:val="left" w:pos="720"/>
      </w:tabs>
      <w:spacing w:before="100" w:beforeAutospacing="1" w:after="100" w:afterAutospacing="1" w:line="360" w:lineRule="auto"/>
      <w:ind w:left="720"/>
    </w:pPr>
    <w:rPr>
      <w:rFonts w:ascii="宋体"/>
      <w:color w:val="333300"/>
      <w:sz w:val="24"/>
    </w:rPr>
  </w:style>
  <w:style w:type="paragraph" w:customStyle="1" w:styleId="15">
    <w:name w:val="正文缩进1"/>
    <w:basedOn w:val="a"/>
    <w:qFormat/>
    <w:pPr>
      <w:ind w:firstLine="420"/>
    </w:pPr>
    <w:rPr>
      <w:szCs w:val="24"/>
    </w:rPr>
  </w:style>
  <w:style w:type="paragraph" w:styleId="afff3">
    <w:name w:val="List Paragraph"/>
    <w:basedOn w:val="a"/>
    <w:uiPriority w:val="34"/>
    <w:qFormat/>
    <w:pPr>
      <w:ind w:firstLineChars="200" w:firstLine="420"/>
    </w:pPr>
  </w:style>
  <w:style w:type="paragraph" w:customStyle="1" w:styleId="afff4">
    <w:name w:val="空半行"/>
    <w:basedOn w:val="a"/>
    <w:qFormat/>
    <w:pPr>
      <w:adjustRightInd w:val="0"/>
      <w:spacing w:line="120" w:lineRule="exact"/>
      <w:textAlignment w:val="baseline"/>
    </w:pPr>
    <w:rPr>
      <w:rFonts w:eastAsia="仿宋_GB2312"/>
      <w:color w:val="FFFFFF"/>
      <w:sz w:val="30"/>
    </w:rPr>
  </w:style>
  <w:style w:type="paragraph" w:customStyle="1" w:styleId="cucd-3">
    <w:name w:val="cucd-3"/>
    <w:next w:val="a"/>
    <w:qFormat/>
    <w:pPr>
      <w:spacing w:line="360" w:lineRule="auto"/>
      <w:ind w:left="709"/>
      <w:jc w:val="center"/>
      <w:outlineLvl w:val="2"/>
    </w:pPr>
    <w:rPr>
      <w:kern w:val="2"/>
      <w:sz w:val="28"/>
      <w:szCs w:val="24"/>
    </w:rPr>
  </w:style>
  <w:style w:type="paragraph" w:customStyle="1" w:styleId="Web23">
    <w:name w:val="普通(Web)23"/>
    <w:basedOn w:val="a"/>
    <w:qFormat/>
    <w:pPr>
      <w:spacing w:after="75" w:line="360" w:lineRule="atLeast"/>
    </w:pPr>
    <w:rPr>
      <w:rFonts w:ascii="宋体" w:hAnsi="宋体" w:cs="宋体"/>
      <w:sz w:val="24"/>
      <w:szCs w:val="24"/>
    </w:rPr>
  </w:style>
  <w:style w:type="paragraph" w:customStyle="1" w:styleId="552">
    <w:name w:val="样式 小四 段前: 5 磅 段后: 5 磅 首行缩进:  2 字符"/>
    <w:basedOn w:val="a"/>
    <w:qFormat/>
    <w:pPr>
      <w:spacing w:line="280" w:lineRule="exact"/>
      <w:jc w:val="center"/>
    </w:pPr>
    <w:rPr>
      <w:rFonts w:ascii="宋体" w:hAnsi="宋体"/>
      <w:snapToGrid w:val="0"/>
      <w:spacing w:val="-6"/>
      <w:sz w:val="24"/>
      <w:szCs w:val="24"/>
    </w:rPr>
  </w:style>
  <w:style w:type="paragraph" w:customStyle="1" w:styleId="16">
    <w:name w:val="批注框文本1"/>
    <w:basedOn w:val="a"/>
    <w:rPr>
      <w:sz w:val="18"/>
      <w:szCs w:val="18"/>
    </w:rPr>
  </w:style>
  <w:style w:type="paragraph" w:customStyle="1" w:styleId="afff5">
    <w:name w:val="注"/>
    <w:basedOn w:val="a"/>
    <w:qFormat/>
    <w:pPr>
      <w:adjustRightInd w:val="0"/>
      <w:spacing w:line="360" w:lineRule="atLeast"/>
      <w:ind w:left="840" w:hanging="420"/>
      <w:textAlignment w:val="baseline"/>
    </w:pPr>
  </w:style>
  <w:style w:type="paragraph" w:customStyle="1" w:styleId="afff6">
    <w:name w:val="表中文字"/>
    <w:basedOn w:val="a"/>
    <w:qFormat/>
    <w:pPr>
      <w:adjustRightInd w:val="0"/>
      <w:snapToGrid w:val="0"/>
      <w:spacing w:line="360" w:lineRule="auto"/>
      <w:jc w:val="center"/>
    </w:pPr>
    <w:rPr>
      <w:rFonts w:ascii="Arial" w:hAnsi="Arial" w:cs="Arial"/>
      <w:sz w:val="24"/>
      <w:szCs w:val="24"/>
    </w:rPr>
  </w:style>
  <w:style w:type="paragraph" w:customStyle="1" w:styleId="afff7">
    <w:name w:val="表格"/>
    <w:basedOn w:val="a"/>
    <w:qFormat/>
    <w:pPr>
      <w:adjustRightInd w:val="0"/>
      <w:spacing w:before="160" w:line="400" w:lineRule="exact"/>
      <w:jc w:val="center"/>
      <w:textAlignment w:val="baseline"/>
    </w:pPr>
    <w:rPr>
      <w:spacing w:val="20"/>
      <w:sz w:val="24"/>
    </w:rPr>
  </w:style>
  <w:style w:type="paragraph" w:customStyle="1" w:styleId="ZchnZchnCharChar">
    <w:name w:val="Zchn Zchn Char Char"/>
    <w:basedOn w:val="a"/>
    <w:qFormat/>
    <w:pPr>
      <w:adjustRightInd w:val="0"/>
      <w:spacing w:line="360" w:lineRule="auto"/>
    </w:pPr>
    <w:rPr>
      <w:sz w:val="24"/>
    </w:rPr>
  </w:style>
  <w:style w:type="paragraph" w:customStyle="1" w:styleId="Char1CharCharChar1CharCharCharCharCharCharCharCharChar">
    <w:name w:val="Char1 Char Char Char1 Char Char Char Char Char Char Char Char Char"/>
    <w:basedOn w:val="a8"/>
    <w:qFormat/>
    <w:pPr>
      <w:adjustRightInd w:val="0"/>
      <w:spacing w:line="436" w:lineRule="exact"/>
      <w:ind w:left="357"/>
      <w:outlineLvl w:val="3"/>
    </w:pPr>
    <w:rPr>
      <w:rFonts w:ascii="Tahoma" w:hAnsi="Tahoma"/>
      <w:b/>
      <w:kern w:val="2"/>
      <w:sz w:val="24"/>
      <w:szCs w:val="24"/>
    </w:rPr>
  </w:style>
  <w:style w:type="character" w:customStyle="1" w:styleId="afd">
    <w:name w:val="页眉 字符"/>
    <w:link w:val="afc"/>
    <w:uiPriority w:val="99"/>
    <w:qFormat/>
    <w:rPr>
      <w:kern w:val="2"/>
      <w:sz w:val="18"/>
    </w:rPr>
  </w:style>
  <w:style w:type="paragraph" w:customStyle="1" w:styleId="Level1">
    <w:name w:val="Level 1"/>
    <w:basedOn w:val="a"/>
    <w:qFormat/>
    <w:pPr>
      <w:tabs>
        <w:tab w:val="left" w:pos="851"/>
      </w:tabs>
      <w:spacing w:after="240" w:line="312" w:lineRule="auto"/>
      <w:ind w:left="851" w:hanging="851"/>
      <w:outlineLvl w:val="0"/>
    </w:pPr>
    <w:rPr>
      <w:sz w:val="24"/>
      <w:lang w:val="en-GB" w:eastAsia="en-US"/>
    </w:rPr>
  </w:style>
  <w:style w:type="paragraph" w:customStyle="1" w:styleId="panj">
    <w:name w:val="panj"/>
    <w:basedOn w:val="a"/>
    <w:qFormat/>
    <w:pPr>
      <w:spacing w:line="440" w:lineRule="exact"/>
      <w:ind w:firstLineChars="200" w:firstLine="200"/>
    </w:pPr>
    <w:rPr>
      <w:sz w:val="24"/>
      <w:szCs w:val="24"/>
    </w:rPr>
  </w:style>
  <w:style w:type="paragraph" w:customStyle="1" w:styleId="CharCharCharCharCharCharChar">
    <w:name w:val="Char Char Char Char Char Char Char"/>
    <w:basedOn w:val="a"/>
    <w:qFormat/>
    <w:pPr>
      <w:snapToGrid w:val="0"/>
      <w:spacing w:after="160" w:line="360" w:lineRule="auto"/>
    </w:pPr>
    <w:rPr>
      <w:sz w:val="24"/>
      <w:szCs w:val="24"/>
      <w:lang w:eastAsia="en-US"/>
    </w:rPr>
  </w:style>
  <w:style w:type="paragraph" w:customStyle="1" w:styleId="cucd-00">
    <w:name w:val="样式 cucd-0 + 宋体"/>
    <w:basedOn w:val="a"/>
    <w:qFormat/>
    <w:pPr>
      <w:spacing w:line="360" w:lineRule="auto"/>
      <w:ind w:firstLineChars="200" w:firstLine="480"/>
    </w:pPr>
    <w:rPr>
      <w:rFonts w:ascii="宋体" w:hAnsi="宋体"/>
      <w:sz w:val="24"/>
      <w:szCs w:val="24"/>
    </w:rPr>
  </w:style>
  <w:style w:type="paragraph" w:customStyle="1" w:styleId="afff8">
    <w:name w:val="样式"/>
    <w:pPr>
      <w:widowControl w:val="0"/>
      <w:adjustRightInd w:val="0"/>
      <w:spacing w:line="360" w:lineRule="auto"/>
      <w:ind w:firstLine="482"/>
      <w:jc w:val="both"/>
      <w:textAlignment w:val="baseline"/>
    </w:pPr>
    <w:rPr>
      <w:sz w:val="2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221">
    <w:name w:val="标题2.2.1"/>
    <w:basedOn w:val="a"/>
    <w:qFormat/>
    <w:pPr>
      <w:tabs>
        <w:tab w:val="left" w:pos="-164"/>
      </w:tabs>
      <w:ind w:left="1418" w:hanging="1582"/>
    </w:pPr>
    <w:rPr>
      <w:szCs w:val="24"/>
    </w:rPr>
  </w:style>
  <w:style w:type="paragraph" w:customStyle="1" w:styleId="TOC11">
    <w:name w:val="TOC 标题11"/>
    <w:basedOn w:val="1"/>
    <w:next w:val="a"/>
    <w:qFormat/>
    <w:pPr>
      <w:widowControl/>
      <w:spacing w:before="480" w:after="0" w:line="276" w:lineRule="auto"/>
      <w:jc w:val="left"/>
      <w:outlineLvl w:val="9"/>
    </w:pPr>
    <w:rPr>
      <w:rFonts w:ascii="Cambria" w:hAnsi="Cambria"/>
      <w:bCs/>
      <w:color w:val="365F91"/>
      <w:kern w:val="0"/>
      <w:sz w:val="28"/>
      <w:szCs w:val="28"/>
    </w:rPr>
  </w:style>
  <w:style w:type="paragraph" w:customStyle="1" w:styleId="CM21">
    <w:name w:val="CM21"/>
    <w:basedOn w:val="Default"/>
    <w:next w:val="Default"/>
    <w:qFormat/>
    <w:pPr>
      <w:spacing w:line="228" w:lineRule="atLeast"/>
    </w:pPr>
    <w:rPr>
      <w:color w:val="auto"/>
    </w:rPr>
  </w:style>
  <w:style w:type="paragraph" w:customStyle="1" w:styleId="afff9">
    <w:name w:val="表文字"/>
    <w:basedOn w:val="a"/>
    <w:qFormat/>
    <w:pPr>
      <w:wordWrap w:val="0"/>
      <w:adjustRightInd w:val="0"/>
      <w:snapToGrid w:val="0"/>
    </w:pPr>
  </w:style>
  <w:style w:type="paragraph" w:customStyle="1" w:styleId="17">
    <w:name w:val="列出段落1"/>
    <w:basedOn w:val="a"/>
    <w:qFormat/>
    <w:pPr>
      <w:ind w:firstLineChars="200" w:firstLine="420"/>
    </w:pPr>
    <w:rPr>
      <w:szCs w:val="24"/>
    </w:rPr>
  </w:style>
  <w:style w:type="paragraph" w:customStyle="1" w:styleId="18">
    <w:name w:val="纯文本1"/>
    <w:basedOn w:val="a"/>
    <w:qFormat/>
    <w:pPr>
      <w:adjustRightInd w:val="0"/>
      <w:textAlignment w:val="baseline"/>
    </w:pPr>
    <w:rPr>
      <w:rFonts w:ascii="宋体" w:hAnsi="Courier New"/>
    </w:rPr>
  </w:style>
  <w:style w:type="character" w:customStyle="1" w:styleId="afb">
    <w:name w:val="页脚 字符"/>
    <w:link w:val="afa"/>
    <w:uiPriority w:val="99"/>
    <w:qFormat/>
    <w:rPr>
      <w:kern w:val="2"/>
      <w:sz w:val="18"/>
    </w:rPr>
  </w:style>
  <w:style w:type="paragraph" w:customStyle="1" w:styleId="CharCharCharCharCharCharCharCharChar">
    <w:name w:val="Char Char Char Char Char Char Char Char Char"/>
    <w:basedOn w:val="a"/>
    <w:qFormat/>
    <w:pPr>
      <w:spacing w:after="160" w:line="240" w:lineRule="exact"/>
    </w:pPr>
    <w:rPr>
      <w:szCs w:val="24"/>
    </w:rPr>
  </w:style>
  <w:style w:type="paragraph" w:customStyle="1" w:styleId="body2">
    <w:name w:val="body 2"/>
    <w:basedOn w:val="2"/>
    <w:qFormat/>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note2">
    <w:name w:val="note 2"/>
    <w:basedOn w:val="body2"/>
    <w:qFormat/>
    <w:pPr>
      <w:ind w:left="1260" w:hanging="1080"/>
      <w:jc w:val="left"/>
    </w:pPr>
    <w:rPr>
      <w:b/>
    </w:rPr>
  </w:style>
  <w:style w:type="paragraph" w:customStyle="1" w:styleId="CM1">
    <w:name w:val="CM1"/>
    <w:basedOn w:val="Default"/>
    <w:next w:val="Default"/>
    <w:qFormat/>
    <w:pPr>
      <w:spacing w:line="191" w:lineRule="atLeast"/>
    </w:pPr>
    <w:rPr>
      <w:color w:val="auto"/>
    </w:rPr>
  </w:style>
  <w:style w:type="paragraph" w:customStyle="1" w:styleId="Text">
    <w:name w:val="Text"/>
    <w:basedOn w:val="a"/>
    <w:qFormat/>
    <w:rPr>
      <w:rFonts w:ascii="Arial" w:hAnsi="Arial"/>
      <w:lang w:val="en-GB" w:eastAsia="de-DE"/>
    </w:rPr>
  </w:style>
  <w:style w:type="paragraph" w:customStyle="1" w:styleId="110">
    <w:name w:val="标题1.1"/>
    <w:basedOn w:val="a"/>
    <w:qFormat/>
    <w:pPr>
      <w:tabs>
        <w:tab w:val="left" w:pos="1"/>
      </w:tabs>
      <w:spacing w:line="440" w:lineRule="exact"/>
      <w:ind w:firstLine="1"/>
      <w:outlineLvl w:val="1"/>
    </w:pPr>
    <w:rPr>
      <w:rFonts w:ascii="宋体" w:hAnsi="宋体"/>
      <w:b/>
      <w:sz w:val="28"/>
      <w:szCs w:val="24"/>
    </w:rPr>
  </w:style>
  <w:style w:type="paragraph" w:customStyle="1" w:styleId="textlevel2">
    <w:name w:val="text level 2"/>
    <w:qFormat/>
    <w:pPr>
      <w:overflowPunct w:val="0"/>
      <w:autoSpaceDE w:val="0"/>
      <w:autoSpaceDN w:val="0"/>
      <w:adjustRightInd w:val="0"/>
      <w:ind w:left="720"/>
      <w:jc w:val="both"/>
      <w:textAlignment w:val="baseline"/>
    </w:pPr>
    <w:rPr>
      <w:rFonts w:ascii="CG Times (W1)" w:hAnsi="CG Times (W1)"/>
      <w:sz w:val="24"/>
    </w:rPr>
  </w:style>
  <w:style w:type="paragraph" w:customStyle="1" w:styleId="19">
    <w:name w:val="修订1"/>
    <w:uiPriority w:val="99"/>
    <w:rPr>
      <w:kern w:val="2"/>
      <w:sz w:val="21"/>
      <w:szCs w:val="24"/>
    </w:rPr>
  </w:style>
  <w:style w:type="paragraph" w:customStyle="1" w:styleId="Heading2a">
    <w:name w:val="Heading 2a"/>
    <w:basedOn w:val="2"/>
    <w:qFormat/>
    <w:pPr>
      <w:widowControl/>
      <w:adjustRightInd/>
      <w:spacing w:before="320" w:after="0" w:line="300" w:lineRule="exact"/>
      <w:jc w:val="left"/>
      <w:textAlignment w:val="auto"/>
    </w:pPr>
    <w:rPr>
      <w:rFonts w:eastAsia="Batang"/>
      <w:b w:val="0"/>
      <w:i/>
      <w:sz w:val="20"/>
      <w:lang w:val="en-GB"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a">
    <w:name w:val="样式1"/>
    <w:basedOn w:val="a"/>
    <w:qFormat/>
    <w:pPr>
      <w:autoSpaceDE w:val="0"/>
      <w:autoSpaceDN w:val="0"/>
      <w:adjustRightInd w:val="0"/>
      <w:spacing w:after="120"/>
      <w:textAlignment w:val="baseline"/>
    </w:pPr>
    <w:rPr>
      <w:rFonts w:ascii="宋体" w:hAnsi="Tms Rmn"/>
      <w:sz w:val="24"/>
    </w:rPr>
  </w:style>
  <w:style w:type="paragraph" w:customStyle="1" w:styleId="Char0">
    <w:name w:val="Char"/>
    <w:basedOn w:val="a"/>
    <w:qFormat/>
    <w:rPr>
      <w:rFonts w:ascii="Tahoma" w:hAnsi="Tahoma"/>
      <w:sz w:val="24"/>
    </w:rPr>
  </w:style>
  <w:style w:type="paragraph" w:customStyle="1" w:styleId="cucd-1">
    <w:name w:val="cucd-1"/>
    <w:next w:val="cucd-2"/>
    <w:qFormat/>
    <w:pPr>
      <w:pageBreakBefore/>
      <w:tabs>
        <w:tab w:val="left" w:pos="425"/>
      </w:tabs>
      <w:spacing w:beforeLines="100" w:before="312" w:afterLines="50" w:after="156" w:line="360" w:lineRule="auto"/>
      <w:ind w:left="425" w:hanging="425"/>
      <w:jc w:val="center"/>
      <w:outlineLvl w:val="0"/>
    </w:pPr>
    <w:rPr>
      <w:rFonts w:eastAsia="黑体"/>
      <w:b/>
      <w:kern w:val="2"/>
      <w:sz w:val="36"/>
      <w:szCs w:val="24"/>
    </w:rPr>
  </w:style>
  <w:style w:type="paragraph" w:customStyle="1" w:styleId="Level2">
    <w:name w:val="Level 2"/>
    <w:basedOn w:val="a"/>
    <w:qFormat/>
    <w:pPr>
      <w:tabs>
        <w:tab w:val="left" w:pos="851"/>
      </w:tabs>
      <w:spacing w:after="240" w:line="312" w:lineRule="auto"/>
      <w:ind w:left="851" w:hanging="851"/>
      <w:outlineLvl w:val="1"/>
    </w:pPr>
    <w:rPr>
      <w:sz w:val="24"/>
      <w:lang w:val="en-GB" w:eastAsia="en-US"/>
    </w:rPr>
  </w:style>
  <w:style w:type="paragraph" w:customStyle="1" w:styleId="Char110">
    <w:name w:val="Char11"/>
    <w:basedOn w:val="a"/>
    <w:pPr>
      <w:spacing w:after="160" w:line="240" w:lineRule="exact"/>
    </w:pPr>
  </w:style>
  <w:style w:type="paragraph" w:customStyle="1" w:styleId="flNote">
    <w:name w:val="flNote"/>
    <w:basedOn w:val="a"/>
    <w:qFormat/>
    <w:pPr>
      <w:adjustRightInd w:val="0"/>
      <w:spacing w:before="320" w:after="160" w:line="360" w:lineRule="atLeast"/>
      <w:jc w:val="center"/>
      <w:textAlignment w:val="baseline"/>
    </w:pPr>
    <w:rPr>
      <w:rFonts w:ascii="Arial" w:eastAsia="黑体"/>
      <w:sz w:val="30"/>
    </w:rPr>
  </w:style>
  <w:style w:type="paragraph" w:customStyle="1" w:styleId="1b">
    <w:name w:val="ｽﾀｲﾙ1"/>
    <w:basedOn w:val="a"/>
    <w:qFormat/>
    <w:pPr>
      <w:adjustRightInd w:val="0"/>
      <w:snapToGrid w:val="0"/>
      <w:spacing w:before="60" w:after="60"/>
      <w:textAlignment w:val="baseline"/>
    </w:pPr>
    <w:rPr>
      <w:rFonts w:ascii="Arial" w:eastAsia="MS Gothic" w:hAnsi="Arial"/>
      <w:lang w:eastAsia="ja-JP"/>
    </w:rPr>
  </w:style>
  <w:style w:type="paragraph" w:customStyle="1" w:styleId="2a">
    <w:name w:val="2"/>
    <w:basedOn w:val="a"/>
    <w:next w:val="a0"/>
    <w:qFormat/>
    <w:pPr>
      <w:ind w:left="708"/>
    </w:pPr>
    <w:rPr>
      <w:rFonts w:ascii="CG Times (WN)" w:hAnsi="CG Times (WN)"/>
      <w:sz w:val="24"/>
      <w:lang w:val="de-DE" w:eastAsia="de-DE"/>
    </w:rPr>
  </w:style>
  <w:style w:type="paragraph" w:customStyle="1" w:styleId="CharCharChar1CharCharCharCharCharCharChar">
    <w:name w:val="Char Char Char1 Char Char Char Char Char Char Char"/>
    <w:basedOn w:val="a"/>
    <w:qFormat/>
    <w:pPr>
      <w:autoSpaceDE w:val="0"/>
      <w:autoSpaceDN w:val="0"/>
    </w:pPr>
    <w:rPr>
      <w:rFonts w:ascii="Tahoma" w:hAnsi="Tahoma"/>
      <w:sz w:val="24"/>
    </w:rPr>
  </w:style>
  <w:style w:type="paragraph" w:customStyle="1" w:styleId="afffa">
    <w:name w:val="目录文字"/>
    <w:basedOn w:val="a"/>
    <w:qFormat/>
    <w:pPr>
      <w:spacing w:line="480" w:lineRule="auto"/>
    </w:pPr>
    <w:rPr>
      <w:rFonts w:ascii="宋体" w:hAnsi="宋体"/>
      <w:sz w:val="24"/>
    </w:rPr>
  </w:style>
  <w:style w:type="paragraph" w:customStyle="1" w:styleId="CharCharCharCharCharCharCharCharCharCharCharCharCharCharCharCharChar">
    <w:name w:val="Char Char Char Char Char Char Char Char Char Char Char Char Char Char Char Char Char"/>
    <w:basedOn w:val="a"/>
    <w:rPr>
      <w:rFonts w:ascii="仿宋_GB2312" w:eastAsia="仿宋_GB2312" w:hAnsi="宋体"/>
      <w:b/>
      <w:sz w:val="28"/>
      <w:szCs w:val="28"/>
    </w:rPr>
  </w:style>
  <w:style w:type="paragraph" w:customStyle="1" w:styleId="CharChar2">
    <w:name w:val="Char Char2"/>
    <w:basedOn w:val="a"/>
    <w:pPr>
      <w:jc w:val="center"/>
    </w:pPr>
    <w:rPr>
      <w:rFonts w:ascii="宋体"/>
      <w:szCs w:val="21"/>
    </w:rPr>
  </w:style>
  <w:style w:type="paragraph" w:customStyle="1" w:styleId="RobotListItems2">
    <w:name w:val="Robot List Items 2"/>
    <w:basedOn w:val="a"/>
    <w:pPr>
      <w:tabs>
        <w:tab w:val="left" w:pos="1068"/>
      </w:tabs>
      <w:ind w:left="1068" w:hanging="360"/>
    </w:pPr>
    <w:rPr>
      <w:rFonts w:ascii="Arial" w:hAnsi="Arial"/>
      <w:sz w:val="18"/>
      <w:lang w:eastAsia="en-US"/>
    </w:rPr>
  </w:style>
  <w:style w:type="paragraph" w:customStyle="1" w:styleId="2b">
    <w:name w:val="样式2"/>
    <w:basedOn w:val="a"/>
    <w:qFormat/>
    <w:pPr>
      <w:adjustRightInd w:val="0"/>
      <w:spacing w:line="410" w:lineRule="atLeast"/>
      <w:textAlignment w:val="baseline"/>
    </w:pPr>
  </w:style>
  <w:style w:type="paragraph" w:customStyle="1" w:styleId="CharChar1CharCharCharChar">
    <w:name w:val="Char Char1 Char Char Char Char"/>
    <w:basedOn w:val="a"/>
    <w:rPr>
      <w:rFonts w:eastAsia="楷体_GB2312"/>
      <w:sz w:val="32"/>
    </w:rPr>
  </w:style>
  <w:style w:type="paragraph" w:customStyle="1" w:styleId="1CharCharCharChar">
    <w:name w:val="1 Char Char Char Char"/>
    <w:basedOn w:val="a"/>
    <w:qFormat/>
    <w:rPr>
      <w:rFonts w:ascii="Tahoma" w:hAnsi="Tahoma"/>
      <w:sz w:val="24"/>
    </w:rPr>
  </w:style>
  <w:style w:type="paragraph" w:customStyle="1" w:styleId="Char14">
    <w:name w:val="Char1"/>
    <w:basedOn w:val="a"/>
    <w:rPr>
      <w:rFonts w:ascii="Tahoma" w:hAnsi="Tahoma"/>
      <w:sz w:val="24"/>
    </w:rPr>
  </w:style>
  <w:style w:type="paragraph" w:customStyle="1" w:styleId="CharCharCharChar">
    <w:name w:val="Char Char Char Char"/>
    <w:basedOn w:val="a"/>
    <w:qFormat/>
    <w:rPr>
      <w:szCs w:val="24"/>
    </w:rPr>
  </w:style>
  <w:style w:type="paragraph" w:customStyle="1" w:styleId="New">
    <w:name w:val="正文 New"/>
    <w:qFormat/>
    <w:pPr>
      <w:widowControl w:val="0"/>
      <w:jc w:val="both"/>
    </w:pPr>
    <w:rPr>
      <w:kern w:val="2"/>
      <w:sz w:val="21"/>
    </w:rPr>
  </w:style>
  <w:style w:type="character" w:customStyle="1" w:styleId="af7">
    <w:name w:val="尾注文本 字符"/>
    <w:link w:val="af6"/>
    <w:semiHidden/>
    <w:qFormat/>
    <w:locked/>
    <w:rPr>
      <w:rFonts w:eastAsia="??"/>
      <w:color w:val="000000"/>
      <w:sz w:val="24"/>
      <w:szCs w:val="24"/>
    </w:rPr>
  </w:style>
  <w:style w:type="character" w:customStyle="1" w:styleId="Char3">
    <w:name w:val="尾注文本 Char"/>
    <w:semiHidden/>
    <w:qFormat/>
    <w:rPr>
      <w:kern w:val="2"/>
      <w:sz w:val="21"/>
    </w:rPr>
  </w:style>
  <w:style w:type="character" w:customStyle="1" w:styleId="Char4">
    <w:name w:val="签名 Char"/>
    <w:link w:val="1c"/>
    <w:qFormat/>
    <w:locked/>
    <w:rPr>
      <w:rFonts w:ascii="??" w:eastAsia="??" w:hAnsi="??"/>
      <w:color w:val="000000"/>
      <w:sz w:val="24"/>
      <w:lang w:eastAsia="en-US"/>
    </w:rPr>
  </w:style>
  <w:style w:type="paragraph" w:customStyle="1" w:styleId="1c">
    <w:name w:val="签名1"/>
    <w:basedOn w:val="a"/>
    <w:link w:val="Char4"/>
    <w:qFormat/>
    <w:pPr>
      <w:widowControl/>
      <w:ind w:leftChars="2100" w:left="4410"/>
      <w:jc w:val="left"/>
    </w:pPr>
    <w:rPr>
      <w:rFonts w:ascii="??" w:eastAsia="??" w:hAnsi="??"/>
      <w:color w:val="000000"/>
      <w:kern w:val="0"/>
      <w:sz w:val="24"/>
      <w:lang w:val="zh-CN" w:eastAsia="en-US"/>
    </w:rPr>
  </w:style>
  <w:style w:type="character" w:customStyle="1" w:styleId="Char5">
    <w:name w:val="信息标题 Char"/>
    <w:link w:val="1d"/>
    <w:qFormat/>
    <w:locked/>
    <w:rPr>
      <w:rFonts w:ascii="Arial" w:eastAsia="??" w:hAnsi="Arial" w:cs="Arial"/>
      <w:color w:val="000000"/>
      <w:sz w:val="24"/>
      <w:szCs w:val="24"/>
      <w:shd w:val="pct20" w:color="auto" w:fill="auto"/>
    </w:rPr>
  </w:style>
  <w:style w:type="paragraph" w:customStyle="1" w:styleId="1d">
    <w:name w:val="信息标题1"/>
    <w:basedOn w:val="a"/>
    <w:link w:val="Char5"/>
    <w:qFormat/>
    <w:pPr>
      <w:pBdr>
        <w:top w:val="single" w:sz="6" w:space="1" w:color="auto"/>
        <w:left w:val="single" w:sz="6" w:space="1" w:color="auto"/>
        <w:bottom w:val="single" w:sz="6" w:space="1" w:color="auto"/>
        <w:right w:val="single" w:sz="6" w:space="1" w:color="auto"/>
      </w:pBdr>
      <w:shd w:val="pct20" w:color="auto" w:fill="auto"/>
      <w:ind w:leftChars="500" w:left="1550" w:hangingChars="500" w:hanging="500"/>
    </w:pPr>
    <w:rPr>
      <w:rFonts w:ascii="Arial" w:eastAsia="??" w:hAnsi="Arial"/>
      <w:color w:val="000000"/>
      <w:kern w:val="0"/>
      <w:sz w:val="24"/>
      <w:szCs w:val="24"/>
      <w:lang w:val="zh-CN"/>
    </w:rPr>
  </w:style>
  <w:style w:type="paragraph" w:customStyle="1" w:styleId="210">
    <w:name w:val="正文首行缩进 21"/>
    <w:basedOn w:val="1e"/>
    <w:qFormat/>
  </w:style>
  <w:style w:type="paragraph" w:customStyle="1" w:styleId="1e">
    <w:name w:val="正文文本缩进1"/>
    <w:basedOn w:val="a"/>
    <w:qFormat/>
    <w:pPr>
      <w:spacing w:after="120"/>
      <w:ind w:leftChars="200" w:left="420"/>
    </w:pPr>
    <w:rPr>
      <w:rFonts w:ascii="??" w:eastAsia="??" w:hAnsi="??"/>
      <w:color w:val="000000"/>
      <w:kern w:val="0"/>
      <w:sz w:val="20"/>
      <w:szCs w:val="24"/>
    </w:rPr>
  </w:style>
  <w:style w:type="character" w:customStyle="1" w:styleId="Char6">
    <w:name w:val="结束语 Char"/>
    <w:link w:val="1f"/>
    <w:qFormat/>
    <w:locked/>
    <w:rPr>
      <w:rFonts w:ascii="??" w:eastAsia="??" w:hAnsi="??"/>
      <w:color w:val="000000"/>
      <w:sz w:val="24"/>
      <w:lang w:eastAsia="en-US"/>
    </w:rPr>
  </w:style>
  <w:style w:type="paragraph" w:customStyle="1" w:styleId="1f">
    <w:name w:val="结束语1"/>
    <w:basedOn w:val="a"/>
    <w:link w:val="Char6"/>
    <w:qFormat/>
    <w:pPr>
      <w:widowControl/>
      <w:ind w:leftChars="2100" w:left="4410"/>
      <w:jc w:val="left"/>
    </w:pPr>
    <w:rPr>
      <w:rFonts w:ascii="??" w:eastAsia="??" w:hAnsi="??"/>
      <w:color w:val="000000"/>
      <w:kern w:val="0"/>
      <w:sz w:val="24"/>
      <w:lang w:val="zh-CN" w:eastAsia="en-US"/>
    </w:rPr>
  </w:style>
  <w:style w:type="paragraph" w:customStyle="1" w:styleId="1f0">
    <w:name w:val="正文首行缩进1"/>
    <w:basedOn w:val="ad"/>
    <w:qFormat/>
  </w:style>
  <w:style w:type="paragraph" w:customStyle="1" w:styleId="afffb">
    <w:name w:val="ÕýÎÄ"/>
    <w:qFormat/>
    <w:pPr>
      <w:tabs>
        <w:tab w:val="left" w:pos="630"/>
      </w:tabs>
      <w:overflowPunct w:val="0"/>
      <w:autoSpaceDE w:val="0"/>
      <w:autoSpaceDN w:val="0"/>
      <w:adjustRightInd w:val="0"/>
      <w:spacing w:line="360" w:lineRule="atLeast"/>
      <w:jc w:val="both"/>
    </w:pPr>
    <w:rPr>
      <w:rFonts w:eastAsia="??"/>
      <w:color w:val="000000"/>
      <w:sz w:val="22"/>
      <w:szCs w:val="28"/>
    </w:rPr>
  </w:style>
  <w:style w:type="paragraph" w:customStyle="1" w:styleId="J2">
    <w:name w:val="J2"/>
    <w:qFormat/>
    <w:pPr>
      <w:adjustRightInd w:val="0"/>
      <w:snapToGrid w:val="0"/>
      <w:spacing w:line="360" w:lineRule="auto"/>
      <w:ind w:left="360" w:hanging="360"/>
    </w:pPr>
    <w:rPr>
      <w:rFonts w:eastAsia="??"/>
      <w:b/>
      <w:bCs/>
      <w:color w:val="0000FF"/>
      <w:kern w:val="44"/>
      <w:szCs w:val="21"/>
    </w:rPr>
  </w:style>
  <w:style w:type="paragraph" w:customStyle="1" w:styleId="afffc">
    <w:name w:val="段"/>
    <w:qFormat/>
    <w:pPr>
      <w:autoSpaceDE w:val="0"/>
      <w:autoSpaceDN w:val="0"/>
      <w:ind w:firstLineChars="200" w:firstLine="200"/>
      <w:jc w:val="both"/>
    </w:pPr>
    <w:rPr>
      <w:rFonts w:ascii="??" w:eastAsia="??" w:hAnsi="??" w:cs="宋体"/>
      <w:color w:val="000000"/>
      <w:szCs w:val="28"/>
    </w:rPr>
  </w:style>
  <w:style w:type="paragraph" w:customStyle="1" w:styleId="J1">
    <w:name w:val="J1"/>
    <w:qFormat/>
    <w:pPr>
      <w:adjustRightInd w:val="0"/>
      <w:snapToGrid w:val="0"/>
      <w:ind w:firstLine="413"/>
      <w:jc w:val="both"/>
      <w:outlineLvl w:val="0"/>
    </w:pPr>
    <w:rPr>
      <w:rFonts w:ascii="??" w:eastAsia="??" w:hAnsi="??" w:cs="Arial"/>
      <w:b/>
      <w:color w:val="000000"/>
      <w:sz w:val="28"/>
      <w:szCs w:val="28"/>
    </w:rPr>
  </w:style>
  <w:style w:type="paragraph" w:customStyle="1" w:styleId="afffd">
    <w:name w:val="表格侧编号"/>
    <w:next w:val="a"/>
    <w:qFormat/>
    <w:pPr>
      <w:widowControl w:val="0"/>
      <w:adjustRightInd w:val="0"/>
      <w:snapToGrid w:val="0"/>
      <w:spacing w:before="40" w:after="20" w:line="240" w:lineRule="atLeast"/>
      <w:jc w:val="center"/>
    </w:pPr>
    <w:rPr>
      <w:rFonts w:ascii="Arial" w:eastAsia="??" w:hAnsi="Arial" w:cs="Arial"/>
      <w:color w:val="000000"/>
      <w:szCs w:val="28"/>
    </w:rPr>
  </w:style>
  <w:style w:type="paragraph" w:customStyle="1" w:styleId="afffe">
    <w:name w:val="潍柴文档正文"/>
    <w:basedOn w:val="a"/>
    <w:qFormat/>
    <w:pPr>
      <w:spacing w:line="360" w:lineRule="auto"/>
      <w:ind w:firstLineChars="200" w:firstLine="200"/>
    </w:pPr>
    <w:rPr>
      <w:sz w:val="24"/>
      <w:szCs w:val="22"/>
    </w:rPr>
  </w:style>
  <w:style w:type="character" w:customStyle="1" w:styleId="ca-141">
    <w:name w:val="ca-141"/>
    <w:qFormat/>
    <w:rPr>
      <w:rFonts w:ascii="仿宋_GB2312" w:eastAsia="仿宋_GB2312" w:hint="eastAsia"/>
      <w:sz w:val="21"/>
      <w:szCs w:val="21"/>
    </w:rPr>
  </w:style>
  <w:style w:type="paragraph" w:customStyle="1" w:styleId="1f1">
    <w:name w:val="1正文段落"/>
    <w:basedOn w:val="a"/>
    <w:qFormat/>
    <w:pPr>
      <w:spacing w:line="360" w:lineRule="auto"/>
      <w:ind w:firstLineChars="200" w:firstLine="480"/>
      <w:jc w:val="left"/>
    </w:pPr>
    <w:rPr>
      <w:snapToGrid w:val="0"/>
      <w:kern w:val="0"/>
      <w:sz w:val="24"/>
      <w:szCs w:val="24"/>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23148">
      <w:bodyDiv w:val="1"/>
      <w:marLeft w:val="0"/>
      <w:marRight w:val="0"/>
      <w:marTop w:val="0"/>
      <w:marBottom w:val="0"/>
      <w:divBdr>
        <w:top w:val="none" w:sz="0" w:space="0" w:color="auto"/>
        <w:left w:val="none" w:sz="0" w:space="0" w:color="auto"/>
        <w:bottom w:val="none" w:sz="0" w:space="0" w:color="auto"/>
        <w:right w:val="none" w:sz="0" w:space="0" w:color="auto"/>
      </w:divBdr>
    </w:div>
    <w:div w:id="1630429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xuan@sinotru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E6A53-3888-4868-9E26-B05E6D43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925</Words>
  <Characters>5279</Characters>
  <Application>Microsoft Office Word</Application>
  <DocSecurity>0</DocSecurity>
  <Lines>43</Lines>
  <Paragraphs>12</Paragraphs>
  <ScaleCrop>false</ScaleCrop>
  <Company>微软中国</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zhl</dc:creator>
  <cp:lastModifiedBy>刘玄</cp:lastModifiedBy>
  <cp:revision>132</cp:revision>
  <cp:lastPrinted>2020-01-08T06:44:00Z</cp:lastPrinted>
  <dcterms:created xsi:type="dcterms:W3CDTF">2025-05-19T02:18:00Z</dcterms:created>
  <dcterms:modified xsi:type="dcterms:W3CDTF">2025-09-03T05:52:00Z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Base Target">
    <vt:lpwstr>_blank</vt:lpwstr>
  </property>
  <property fmtid="{D5CDD505-2E9C-101B-9397-08002B2CF9AE}" pid="4" name="ICV">
    <vt:lpwstr>F321509FCE2C40A686A7D5C6B2FA831B</vt:lpwstr>
  </property>
</Properties>
</file>