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车桥公司桥壳一部4台加工中心外委维修项目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ZBGL2026080148</w:t>
      </w:r>
    </w:p>
    <w:p w14:paraId="10A10BCC">
      <w:pPr>
        <w:jc w:val="center"/>
        <w:rPr>
          <w:rFonts w:ascii="宋体" w:hAnsi="宋体"/>
          <w:sz w:val="48"/>
          <w:szCs w:val="48"/>
        </w:rPr>
      </w:pPr>
    </w:p>
    <w:p w14:paraId="0D4E54EC">
      <w:pPr>
        <w:jc w:val="center"/>
        <w:rPr>
          <w:rFonts w:ascii="宋体" w:hAnsi="宋体"/>
          <w:sz w:val="48"/>
          <w:szCs w:val="48"/>
        </w:rPr>
      </w:pPr>
    </w:p>
    <w:p w14:paraId="111CA3F9">
      <w:pPr>
        <w:jc w:val="both"/>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车桥公司桥壳一部4台加工中心外委维修项目</w:t>
      </w:r>
    </w:p>
    <w:p w14:paraId="15020D03">
      <w:pPr>
        <w:pStyle w:val="73"/>
      </w:pPr>
      <w:r>
        <w:rPr>
          <w:rFonts w:hint="eastAsia"/>
        </w:rPr>
        <w:t>项目编号：</w:t>
      </w:r>
      <w:r>
        <w:rPr>
          <w:rFonts w:hint="eastAsia"/>
          <w:highlight w:val="yellow"/>
          <w:lang w:eastAsia="zh-CN"/>
        </w:rPr>
        <w:t>ZBGL2026080148</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车桥公司桥壳一部4台加工中心外委维修项目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bookmarkStart w:id="28" w:name="_GoBack"/>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2</w:t>
      </w:r>
      <w:r>
        <w:rPr>
          <w:rFonts w:hint="eastAsia" w:hAnsi="宋体" w:cs="宋体"/>
          <w:b/>
          <w:bCs/>
          <w:szCs w:val="21"/>
          <w:highlight w:val="yellow"/>
        </w:rPr>
        <w:t>日下午17点</w:t>
      </w:r>
      <w:bookmarkEnd w:id="28"/>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10</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0424277F">
      <w:pPr>
        <w:pStyle w:val="72"/>
        <w:numPr>
          <w:ilvl w:val="0"/>
          <w:numId w:val="0"/>
        </w:numPr>
        <w:ind w:leftChars="0" w:firstLine="422" w:firstLineChars="200"/>
        <w:rPr>
          <w:rFonts w:ascii="宋体" w:hAnsi="宋体" w:eastAsia="宋体" w:cs="宋体"/>
          <w:sz w:val="24"/>
          <w:szCs w:val="24"/>
        </w:rPr>
      </w:pPr>
      <w:r>
        <w:rPr>
          <w:rFonts w:hint="eastAsia" w:ascii="宋体" w:hAnsi="宋体" w:eastAsia="宋体" w:cs="宋体"/>
          <w:b/>
          <w:bCs/>
          <w:sz w:val="21"/>
          <w:szCs w:val="21"/>
        </w:rPr>
        <w:t>邮箱：</w:t>
      </w:r>
      <w:r>
        <w:rPr>
          <w:rFonts w:ascii="宋体" w:hAnsi="宋体" w:eastAsia="宋体" w:cs="宋体"/>
          <w:sz w:val="24"/>
          <w:szCs w:val="24"/>
        </w:rPr>
        <w:t xml:space="preserve">2280459261@qq.com </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5</w:t>
      </w:r>
      <w:r>
        <w:rPr>
          <w:rFonts w:hint="eastAsia"/>
        </w:rPr>
        <w:t>月</w:t>
      </w:r>
      <w:r>
        <w:rPr>
          <w:rFonts w:hint="eastAsia"/>
          <w:lang w:val="en-US" w:eastAsia="zh-CN"/>
        </w:rPr>
        <w:t>30</w:t>
      </w:r>
      <w:r>
        <w:rPr>
          <w:rFonts w:hint="eastAsia"/>
        </w:rPr>
        <w:t>日</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4FC11275">
      <w:pPr>
        <w:pStyle w:val="76"/>
        <w:numPr>
          <w:ilvl w:val="0"/>
          <w:numId w:val="13"/>
        </w:numPr>
        <w:ind w:left="425" w:leftChars="0" w:hanging="425" w:firstLineChars="0"/>
        <w:rPr>
          <w:rFonts w:hint="eastAsia"/>
          <w:lang w:val="en-US" w:eastAsia="zh-CN"/>
        </w:rPr>
      </w:pPr>
      <w:bookmarkStart w:id="8" w:name="_Toc47112482"/>
      <w:r>
        <w:rPr>
          <w:rFonts w:hint="eastAsia"/>
          <w:lang w:val="en-US" w:eastAsia="zh-CN"/>
        </w:rPr>
        <w:t>项目概况：车桥公司桥壳加工一部4台加工中心长期使用造成工作台X、Y、Z轴贴塑磨损，导致加工尺寸不稳定需要维修（3台维修X、Y、Z轴，1台维修Z轴）。</w:t>
      </w:r>
    </w:p>
    <w:p w14:paraId="151561C8">
      <w:pPr>
        <w:pStyle w:val="76"/>
        <w:numPr>
          <w:ilvl w:val="0"/>
          <w:numId w:val="13"/>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3"/>
        </w:numPr>
        <w:ind w:left="425" w:leftChars="0" w:hanging="425" w:firstLineChars="0"/>
        <w:rPr>
          <w:rFonts w:hint="default" w:cs="Times New Roman"/>
          <w:u w:val="none"/>
          <w:lang w:val="en-US" w:eastAsia="zh-CN"/>
        </w:rPr>
      </w:pPr>
      <w:r>
        <w:rPr>
          <w:rFonts w:hint="eastAsia"/>
          <w:lang w:val="en-US" w:eastAsia="zh-CN"/>
        </w:rPr>
        <w:t>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w:t>
      </w:r>
    </w:p>
    <w:p w14:paraId="6696BE44">
      <w:pPr>
        <w:pStyle w:val="76"/>
        <w:numPr>
          <w:ilvl w:val="0"/>
          <w:numId w:val="14"/>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4"/>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28</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29</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4"/>
        </w:numPr>
        <w:jc w:val="both"/>
        <w:rPr>
          <w:highlight w:val="yellow"/>
        </w:rPr>
      </w:pPr>
      <w:r>
        <w:rPr>
          <w:rFonts w:hint="eastAsia"/>
          <w:highlight w:val="yellow"/>
        </w:rPr>
        <w:t>报名方式：在“中国重汽e采通”平台报名</w:t>
      </w:r>
    </w:p>
    <w:p w14:paraId="5D8DABF9">
      <w:pPr>
        <w:pStyle w:val="76"/>
        <w:numPr>
          <w:ilvl w:val="0"/>
          <w:numId w:val="14"/>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2</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6"/>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7"/>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6"/>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20"/>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20"/>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1"/>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10</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5000 </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10</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10</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7"/>
      <w:bookmarkStart w:id="12" w:name="OLE_LINK29"/>
      <w:bookmarkStart w:id="13" w:name="OLE_LINK28"/>
      <w:bookmarkStart w:id="14" w:name="OLE_LINK26"/>
      <w:bookmarkStart w:id="15" w:name="OLE_LINK25"/>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68EF158D">
      <w:pPr>
        <w:pStyle w:val="14"/>
        <w:rPr>
          <w:rFonts w:hint="eastAsia" w:ascii="仿宋" w:hAnsi="仿宋" w:eastAsia="仿宋" w:cs="仿宋"/>
        </w:rPr>
      </w:pPr>
    </w:p>
    <w:p w14:paraId="51CE05B3">
      <w:pPr>
        <w:pStyle w:val="14"/>
        <w:rPr>
          <w:rFonts w:hint="eastAsia" w:ascii="仿宋" w:hAnsi="仿宋" w:eastAsia="仿宋" w:cs="仿宋"/>
        </w:rPr>
      </w:pPr>
    </w:p>
    <w:p w14:paraId="2BAEEFE2">
      <w:pPr>
        <w:pStyle w:val="14"/>
        <w:rPr>
          <w:rFonts w:hint="eastAsia" w:ascii="仿宋" w:hAnsi="仿宋" w:eastAsia="仿宋" w:cs="仿宋"/>
        </w:rPr>
      </w:pPr>
    </w:p>
    <w:p w14:paraId="46E83C54">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车桥公司桥壳一部4台加工中心外委维修项目</w:t>
      </w:r>
    </w:p>
    <w:p w14:paraId="222D8EA5">
      <w:pPr>
        <w:pStyle w:val="14"/>
        <w:rPr>
          <w:rFonts w:hint="eastAsia" w:ascii="仿宋" w:hAnsi="仿宋" w:eastAsia="仿宋" w:cs="仿宋"/>
        </w:rPr>
      </w:pPr>
    </w:p>
    <w:p w14:paraId="077A0FC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1BCA7D77">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7895FB34">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4AD7040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5496F4EC">
      <w:pPr>
        <w:pStyle w:val="14"/>
        <w:rPr>
          <w:rFonts w:hint="eastAsia" w:ascii="仿宋" w:hAnsi="仿宋" w:eastAsia="仿宋" w:cs="仿宋"/>
        </w:rPr>
      </w:pPr>
    </w:p>
    <w:p w14:paraId="70A540FE">
      <w:pPr>
        <w:pStyle w:val="14"/>
        <w:rPr>
          <w:rFonts w:hint="eastAsia" w:ascii="仿宋" w:hAnsi="仿宋" w:eastAsia="仿宋" w:cs="仿宋"/>
          <w:color w:val="000000"/>
          <w:sz w:val="72"/>
          <w:szCs w:val="72"/>
        </w:rPr>
      </w:pPr>
    </w:p>
    <w:p w14:paraId="32D081F8">
      <w:pPr>
        <w:pStyle w:val="14"/>
        <w:rPr>
          <w:rFonts w:hint="eastAsia" w:ascii="仿宋" w:hAnsi="仿宋" w:eastAsia="仿宋" w:cs="仿宋"/>
          <w:color w:val="000000"/>
          <w:sz w:val="72"/>
          <w:szCs w:val="72"/>
        </w:rPr>
      </w:pPr>
    </w:p>
    <w:p w14:paraId="731D24D6">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编制：</w:t>
      </w:r>
      <w:r>
        <w:rPr>
          <w:rFonts w:hint="eastAsia" w:ascii="仿宋" w:hAnsi="仿宋" w:eastAsia="仿宋" w:cs="仿宋"/>
          <w:b/>
          <w:bCs/>
          <w:sz w:val="32"/>
          <w:szCs w:val="28"/>
          <w:lang w:val="en-US" w:eastAsia="zh-CN"/>
        </w:rPr>
        <w:t>张立栋</w:t>
      </w:r>
    </w:p>
    <w:p w14:paraId="3D22407D">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审核：</w:t>
      </w:r>
      <w:r>
        <w:rPr>
          <w:rFonts w:hint="eastAsia" w:ascii="仿宋" w:hAnsi="仿宋" w:eastAsia="仿宋" w:cs="仿宋"/>
          <w:b/>
          <w:bCs/>
          <w:sz w:val="32"/>
          <w:szCs w:val="28"/>
          <w:lang w:val="en-US" w:eastAsia="zh-CN"/>
        </w:rPr>
        <w:t>姜宪庆</w:t>
      </w:r>
    </w:p>
    <w:p w14:paraId="7C48FE4A">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批准：</w:t>
      </w:r>
      <w:r>
        <w:rPr>
          <w:rFonts w:hint="eastAsia" w:ascii="仿宋" w:hAnsi="仿宋" w:eastAsia="仿宋" w:cs="仿宋"/>
          <w:b/>
          <w:bCs/>
          <w:sz w:val="32"/>
          <w:szCs w:val="28"/>
          <w:lang w:val="en-US" w:eastAsia="zh-CN"/>
        </w:rPr>
        <w:t>邓飞燕</w:t>
      </w:r>
    </w:p>
    <w:p w14:paraId="729F1D6C">
      <w:pPr>
        <w:pStyle w:val="14"/>
        <w:rPr>
          <w:rFonts w:hint="eastAsia" w:ascii="仿宋" w:hAnsi="仿宋" w:eastAsia="仿宋" w:cs="仿宋"/>
          <w:b/>
          <w:bCs/>
        </w:rPr>
      </w:pPr>
    </w:p>
    <w:p w14:paraId="7701331F">
      <w:pPr>
        <w:rPr>
          <w:rFonts w:hint="eastAsia" w:ascii="仿宋" w:hAnsi="仿宋" w:eastAsia="仿宋" w:cs="仿宋"/>
        </w:rPr>
      </w:pPr>
    </w:p>
    <w:p w14:paraId="7FA664E5">
      <w:pPr>
        <w:pStyle w:val="11"/>
        <w:rPr>
          <w:rFonts w:hint="eastAsia" w:ascii="仿宋" w:hAnsi="仿宋" w:eastAsia="仿宋" w:cs="仿宋"/>
        </w:rPr>
      </w:pPr>
    </w:p>
    <w:p w14:paraId="760C3A80">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7D8A30BA">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41EADB7C">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0E9EBA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1D620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3DE882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14953D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7629B3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95B9BAA">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3941D1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AD7F1C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D21EF5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192F4EB">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DD0AFE">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A3AF3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EBEEBB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8582B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0B09F9C">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D54D336">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4819072C">
      <w:pPr>
        <w:pStyle w:val="11"/>
        <w:rPr>
          <w:rFonts w:hint="eastAsia" w:ascii="仿宋" w:hAnsi="仿宋" w:eastAsia="仿宋" w:cs="仿宋"/>
          <w:bCs/>
          <w:kern w:val="2"/>
          <w:sz w:val="21"/>
          <w:szCs w:val="24"/>
          <w:highlight w:val="none"/>
          <w:lang w:val="en-US" w:eastAsia="zh-CN" w:bidi="ar-SA"/>
        </w:rPr>
      </w:pPr>
    </w:p>
    <w:p w14:paraId="3B9A11CA">
      <w:pPr>
        <w:pStyle w:val="11"/>
        <w:rPr>
          <w:rFonts w:hint="eastAsia" w:ascii="仿宋" w:hAnsi="仿宋" w:eastAsia="仿宋" w:cs="仿宋"/>
          <w:bCs/>
          <w:kern w:val="2"/>
          <w:sz w:val="21"/>
          <w:szCs w:val="24"/>
          <w:highlight w:val="none"/>
          <w:lang w:val="en-US" w:eastAsia="zh-CN" w:bidi="ar-SA"/>
        </w:rPr>
      </w:pPr>
    </w:p>
    <w:p w14:paraId="1F864436">
      <w:pPr>
        <w:pStyle w:val="11"/>
        <w:rPr>
          <w:rFonts w:hint="eastAsia" w:ascii="仿宋" w:hAnsi="仿宋" w:eastAsia="仿宋" w:cs="仿宋"/>
          <w:bCs/>
          <w:kern w:val="2"/>
          <w:sz w:val="21"/>
          <w:szCs w:val="24"/>
          <w:highlight w:val="none"/>
          <w:lang w:val="en-US" w:eastAsia="zh-CN" w:bidi="ar-SA"/>
        </w:rPr>
      </w:pPr>
    </w:p>
    <w:p w14:paraId="15578E39">
      <w:pPr>
        <w:pStyle w:val="11"/>
        <w:rPr>
          <w:rFonts w:hint="eastAsia" w:ascii="仿宋" w:hAnsi="仿宋" w:eastAsia="仿宋" w:cs="仿宋"/>
          <w:bCs/>
          <w:kern w:val="2"/>
          <w:sz w:val="21"/>
          <w:szCs w:val="24"/>
          <w:highlight w:val="none"/>
          <w:lang w:val="en-US" w:eastAsia="zh-CN" w:bidi="ar-SA"/>
        </w:rPr>
      </w:pPr>
    </w:p>
    <w:p w14:paraId="20364912">
      <w:pPr>
        <w:pStyle w:val="11"/>
        <w:rPr>
          <w:rFonts w:hint="eastAsia" w:ascii="仿宋" w:hAnsi="仿宋" w:eastAsia="仿宋" w:cs="仿宋"/>
          <w:bCs/>
          <w:kern w:val="2"/>
          <w:sz w:val="21"/>
          <w:szCs w:val="24"/>
          <w:highlight w:val="none"/>
          <w:lang w:val="en-US" w:eastAsia="zh-CN" w:bidi="ar-SA"/>
        </w:rPr>
      </w:pPr>
    </w:p>
    <w:p w14:paraId="50464AFD">
      <w:pPr>
        <w:pStyle w:val="11"/>
        <w:rPr>
          <w:rFonts w:hint="eastAsia" w:ascii="仿宋" w:hAnsi="仿宋" w:eastAsia="仿宋" w:cs="仿宋"/>
          <w:b/>
          <w:bCs/>
          <w:kern w:val="2"/>
          <w:sz w:val="24"/>
          <w:szCs w:val="24"/>
          <w:highlight w:val="none"/>
          <w:lang w:val="en-US" w:eastAsia="zh-CN" w:bidi="ar-SA"/>
        </w:rPr>
      </w:pPr>
    </w:p>
    <w:p w14:paraId="271E8A10">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70BCEE1A">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车桥公司加工中心维修项目</w:t>
      </w:r>
    </w:p>
    <w:p w14:paraId="6BD522EF">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1EFF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2EEF5890">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249DE46">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4907DE5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523C0E3">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F988A9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591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9C907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8A0236">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2552VMC</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3FE9D0">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2100-JQ-004-00089</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8AFC09">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9ED59B">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2C43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F55FC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9CEE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MYNX650/50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72C58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2100-JQ-004-00194</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BE1A5E0">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280A1C9">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5A6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9EDCB7">
            <w:pPr>
              <w:jc w:val="center"/>
              <w:rPr>
                <w:rFonts w:hint="default"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 xml:space="preserve">加工中心 </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B70FDF">
            <w:pPr>
              <w:jc w:val="center"/>
              <w:rPr>
                <w:rFonts w:hint="default"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OP50-3 VX750M</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67C303">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2100-JQ-004-00083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2D808A">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5AAF3B">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7EE5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CAF099">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加工中心</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5A5494">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MYN650/50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743958">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2100-JQ-004-00193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23CFECC">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129CAD">
            <w:pPr>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bl>
    <w:p w14:paraId="31C073A5">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6B1066B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2631D4E2">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lang w:val="en-US" w:eastAsia="zh-CN"/>
        </w:rPr>
        <w:t>4台设备</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45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0F6FAA26">
      <w:pPr>
        <w:pStyle w:val="3"/>
        <w:numPr>
          <w:ilvl w:val="0"/>
          <w:numId w:val="0"/>
        </w:numPr>
        <w:bidi w:val="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二、</w:t>
      </w:r>
      <w:r>
        <w:rPr>
          <w:rFonts w:hint="eastAsia" w:ascii="仿宋" w:hAnsi="仿宋" w:eastAsia="仿宋" w:cs="仿宋"/>
          <w:sz w:val="30"/>
          <w:szCs w:val="30"/>
          <w:lang w:val="en-US" w:eastAsia="zh-CN"/>
        </w:rPr>
        <w:t>机械部分：</w:t>
      </w:r>
    </w:p>
    <w:p w14:paraId="79E30712">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ED7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2F3F5B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74ECCF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0067B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67A81CC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6BF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163" w:type="dxa"/>
            <w:vAlign w:val="center"/>
          </w:tcPr>
          <w:p w14:paraId="08AFBAB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119F5647">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1F221B7B">
            <w:pPr>
              <w:numPr>
                <w:ilvl w:val="0"/>
                <w:numId w:val="0"/>
              </w:numPr>
              <w:jc w:val="left"/>
              <w:rPr>
                <w:rFonts w:hint="eastAsia" w:ascii="仿宋" w:hAnsi="仿宋" w:eastAsia="仿宋" w:cs="仿宋"/>
                <w:vertAlign w:val="baseline"/>
                <w:lang w:val="en-US" w:eastAsia="zh-CN"/>
              </w:rPr>
            </w:pPr>
          </w:p>
          <w:p w14:paraId="0D1E94BB">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0B61A614">
            <w:pPr>
              <w:numPr>
                <w:ilvl w:val="0"/>
                <w:numId w:val="0"/>
              </w:numPr>
              <w:jc w:val="center"/>
              <w:rPr>
                <w:rFonts w:hint="default" w:ascii="仿宋" w:hAnsi="仿宋" w:eastAsia="仿宋" w:cs="仿宋"/>
                <w:vertAlign w:val="baseline"/>
                <w:lang w:val="en-US" w:eastAsia="zh-CN"/>
              </w:rPr>
            </w:pPr>
          </w:p>
        </w:tc>
      </w:tr>
      <w:tr w14:paraId="1C6E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30F34B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shd w:val="clear" w:color="auto" w:fill="auto"/>
            <w:vAlign w:val="center"/>
          </w:tcPr>
          <w:p w14:paraId="32130B13">
            <w:pPr>
              <w:numPr>
                <w:ilvl w:val="0"/>
                <w:numId w:val="0"/>
              </w:numPr>
              <w:ind w:left="0" w:leftChars="0" w:firstLine="0" w:firstLineChars="0"/>
              <w:jc w:val="left"/>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shd w:val="clear" w:color="auto" w:fill="auto"/>
            <w:vAlign w:val="center"/>
          </w:tcPr>
          <w:p w14:paraId="3A39CE57">
            <w:pPr>
              <w:numPr>
                <w:ilvl w:val="0"/>
                <w:numId w:val="0"/>
              </w:numPr>
              <w:jc w:val="left"/>
              <w:rPr>
                <w:rFonts w:hint="eastAsia" w:ascii="仿宋" w:hAnsi="仿宋" w:eastAsia="仿宋" w:cs="仿宋"/>
                <w:vertAlign w:val="baseline"/>
                <w:lang w:val="en-US" w:eastAsia="zh-CN"/>
              </w:rPr>
            </w:pPr>
          </w:p>
          <w:p w14:paraId="2E18EF8E">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0F8F6FF3">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c>
          <w:tcPr>
            <w:tcW w:w="1752" w:type="dxa"/>
            <w:vAlign w:val="center"/>
          </w:tcPr>
          <w:p w14:paraId="4ED43C25">
            <w:pPr>
              <w:numPr>
                <w:ilvl w:val="0"/>
                <w:numId w:val="0"/>
              </w:numPr>
              <w:jc w:val="center"/>
              <w:rPr>
                <w:rFonts w:hint="default" w:ascii="仿宋" w:hAnsi="仿宋" w:eastAsia="仿宋" w:cs="仿宋"/>
                <w:vertAlign w:val="baseline"/>
                <w:lang w:val="en-US" w:eastAsia="zh-CN"/>
              </w:rPr>
            </w:pPr>
          </w:p>
        </w:tc>
      </w:tr>
      <w:tr w14:paraId="5568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F5BC53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shd w:val="clear" w:color="auto" w:fill="auto"/>
            <w:vAlign w:val="center"/>
          </w:tcPr>
          <w:p w14:paraId="295B7A5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 xml:space="preserve">更换X.Y.Z轴丝杠轴承 </w:t>
            </w:r>
          </w:p>
        </w:tc>
        <w:tc>
          <w:tcPr>
            <w:tcW w:w="2903" w:type="dxa"/>
            <w:shd w:val="clear" w:color="auto" w:fill="auto"/>
            <w:vAlign w:val="center"/>
          </w:tcPr>
          <w:p w14:paraId="546B2218">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2E7A4A31">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p>
        </w:tc>
        <w:tc>
          <w:tcPr>
            <w:tcW w:w="1752" w:type="dxa"/>
            <w:vAlign w:val="center"/>
          </w:tcPr>
          <w:p w14:paraId="2667AE14">
            <w:pPr>
              <w:numPr>
                <w:ilvl w:val="0"/>
                <w:numId w:val="0"/>
              </w:numPr>
              <w:jc w:val="center"/>
              <w:rPr>
                <w:rFonts w:hint="default" w:ascii="仿宋" w:hAnsi="仿宋" w:eastAsia="仿宋" w:cs="仿宋"/>
                <w:vertAlign w:val="baseline"/>
                <w:lang w:val="en-US" w:eastAsia="zh-CN"/>
              </w:rPr>
            </w:pPr>
          </w:p>
        </w:tc>
      </w:tr>
    </w:tbl>
    <w:p w14:paraId="40BAEB48">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C10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60AE7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7505A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15B34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40E76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1127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7FDABF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EA239BE">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21DEF6B9">
            <w:pPr>
              <w:numPr>
                <w:ilvl w:val="0"/>
                <w:numId w:val="0"/>
              </w:numPr>
              <w:jc w:val="left"/>
              <w:rPr>
                <w:rFonts w:hint="eastAsia" w:ascii="仿宋" w:hAnsi="仿宋" w:eastAsia="仿宋" w:cs="仿宋"/>
                <w:vertAlign w:val="baseline"/>
                <w:lang w:val="en-US" w:eastAsia="zh-CN"/>
              </w:rPr>
            </w:pPr>
          </w:p>
          <w:p w14:paraId="592F9804">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02545AAA">
            <w:pPr>
              <w:numPr>
                <w:ilvl w:val="0"/>
                <w:numId w:val="0"/>
              </w:numPr>
              <w:ind w:left="0" w:leftChars="0" w:firstLine="0" w:firstLineChars="0"/>
              <w:jc w:val="center"/>
              <w:rPr>
                <w:rFonts w:hint="default" w:ascii="仿宋" w:hAnsi="仿宋" w:eastAsia="仿宋" w:cs="仿宋"/>
                <w:vertAlign w:val="baseline"/>
                <w:lang w:val="en-US" w:eastAsia="zh-CN"/>
              </w:rPr>
            </w:pPr>
          </w:p>
        </w:tc>
      </w:tr>
      <w:tr w14:paraId="146E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3812D7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32FB8115">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vAlign w:val="center"/>
          </w:tcPr>
          <w:p w14:paraId="3893AD27">
            <w:pPr>
              <w:numPr>
                <w:ilvl w:val="0"/>
                <w:numId w:val="0"/>
              </w:numPr>
              <w:jc w:val="left"/>
              <w:rPr>
                <w:rFonts w:hint="eastAsia" w:ascii="仿宋" w:hAnsi="仿宋" w:eastAsia="仿宋" w:cs="仿宋"/>
                <w:vertAlign w:val="baseline"/>
                <w:lang w:val="en-US" w:eastAsia="zh-CN"/>
              </w:rPr>
            </w:pPr>
          </w:p>
          <w:p w14:paraId="6A6A5857">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79A0DC18">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752" w:type="dxa"/>
            <w:vAlign w:val="center"/>
          </w:tcPr>
          <w:p w14:paraId="77F4181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78D5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D2DDA6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5BAF119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 xml:space="preserve">更换X.Y.Z轴丝杠轴承 </w:t>
            </w:r>
          </w:p>
        </w:tc>
        <w:tc>
          <w:tcPr>
            <w:tcW w:w="2903" w:type="dxa"/>
            <w:vAlign w:val="center"/>
          </w:tcPr>
          <w:p w14:paraId="3E6A44AB">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06F18E7A">
            <w:pPr>
              <w:numPr>
                <w:ilvl w:val="0"/>
                <w:numId w:val="0"/>
              </w:numPr>
              <w:ind w:left="0" w:leftChars="0" w:firstLine="0" w:firstLineChars="0"/>
              <w:jc w:val="center"/>
              <w:rPr>
                <w:rFonts w:hint="default" w:ascii="仿宋" w:hAnsi="仿宋" w:eastAsia="仿宋" w:cs="仿宋"/>
                <w:vertAlign w:val="baseline"/>
                <w:lang w:val="en-US" w:eastAsia="zh-CN"/>
              </w:rPr>
            </w:pPr>
          </w:p>
        </w:tc>
        <w:tc>
          <w:tcPr>
            <w:tcW w:w="1752" w:type="dxa"/>
            <w:vAlign w:val="center"/>
          </w:tcPr>
          <w:p w14:paraId="05BC59CB">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B4C2761">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41C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687F2D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1BC7A1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8E14FC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535CAC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2D4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A3978C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3D77173">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乙方需对X/Y/Z轴导轨、斜铁进行修磨，对Y/X/Z轴工作台进行贴塑刮研，并调试设备工作台使用过程中的稳定性</w:t>
            </w:r>
          </w:p>
        </w:tc>
        <w:tc>
          <w:tcPr>
            <w:tcW w:w="2903" w:type="dxa"/>
            <w:vAlign w:val="center"/>
          </w:tcPr>
          <w:p w14:paraId="35E6A6E7">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设备修复后X/Y/Z各轴精度要求：重复定位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7EA76F26">
            <w:pPr>
              <w:numPr>
                <w:ilvl w:val="0"/>
                <w:numId w:val="0"/>
              </w:numPr>
              <w:ind w:left="0" w:leftChars="0" w:firstLine="0" w:firstLineChars="0"/>
              <w:jc w:val="center"/>
              <w:rPr>
                <w:rFonts w:hint="default" w:ascii="仿宋" w:hAnsi="仿宋" w:eastAsia="仿宋" w:cs="仿宋"/>
                <w:vertAlign w:val="baseline"/>
                <w:lang w:val="en-US" w:eastAsia="zh-CN"/>
              </w:rPr>
            </w:pPr>
          </w:p>
        </w:tc>
      </w:tr>
      <w:tr w14:paraId="7649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542603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1B6BC24">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乙方需更换集中润滑装置并固定，疏通工作台润滑管路、更换破损、老化及变形的管路，保证全部润滑油路畅通及压力正常</w:t>
            </w:r>
          </w:p>
        </w:tc>
        <w:tc>
          <w:tcPr>
            <w:tcW w:w="2903" w:type="dxa"/>
            <w:vAlign w:val="center"/>
          </w:tcPr>
          <w:p w14:paraId="273CFE93">
            <w:pPr>
              <w:numPr>
                <w:ilvl w:val="0"/>
                <w:numId w:val="0"/>
              </w:numPr>
              <w:jc w:val="left"/>
              <w:rPr>
                <w:rFonts w:hint="eastAsia" w:ascii="仿宋" w:hAnsi="仿宋" w:eastAsia="仿宋" w:cs="仿宋"/>
                <w:vertAlign w:val="baseline"/>
                <w:lang w:val="en-US" w:eastAsia="zh-CN"/>
              </w:rPr>
            </w:pPr>
          </w:p>
          <w:p w14:paraId="6B324EBB">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7B4A646A">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752" w:type="dxa"/>
            <w:vAlign w:val="center"/>
          </w:tcPr>
          <w:p w14:paraId="0DAB2DF9">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9EA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1163" w:type="dxa"/>
            <w:vAlign w:val="center"/>
          </w:tcPr>
          <w:p w14:paraId="119CA3A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36BE466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 xml:space="preserve">更换X.Y.Z轴丝杠轴承 </w:t>
            </w:r>
          </w:p>
        </w:tc>
        <w:tc>
          <w:tcPr>
            <w:tcW w:w="2903" w:type="dxa"/>
            <w:vAlign w:val="center"/>
          </w:tcPr>
          <w:p w14:paraId="6331C1F6">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需更换全新轴承，安装预紧力符合规定；丝杠轴向窜动与径向跳动控制在允许误差内；转动灵活平稳，无异响。</w:t>
            </w:r>
          </w:p>
          <w:p w14:paraId="5CA6E987">
            <w:pPr>
              <w:numPr>
                <w:ilvl w:val="0"/>
                <w:numId w:val="0"/>
              </w:numPr>
              <w:ind w:left="0" w:leftChars="0" w:firstLine="0" w:firstLineChars="0"/>
              <w:jc w:val="center"/>
              <w:rPr>
                <w:rFonts w:hint="default" w:ascii="仿宋" w:hAnsi="仿宋" w:eastAsia="仿宋" w:cs="仿宋"/>
                <w:vertAlign w:val="baseline"/>
                <w:lang w:val="en-US" w:eastAsia="zh-CN"/>
              </w:rPr>
            </w:pPr>
          </w:p>
        </w:tc>
        <w:tc>
          <w:tcPr>
            <w:tcW w:w="1752" w:type="dxa"/>
            <w:vAlign w:val="center"/>
          </w:tcPr>
          <w:p w14:paraId="5A794EED">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27D2DF85">
      <w:pPr>
        <w:rPr>
          <w:rFonts w:hint="default"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367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748BD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68020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1F70D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A63EF1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B4E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63771A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shd w:val="clear" w:color="auto" w:fill="auto"/>
            <w:vAlign w:val="center"/>
          </w:tcPr>
          <w:p w14:paraId="3D72888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乙方需对Z轴导轨、斜铁进行修磨，重新贴塑刮研，并调试设备主轴加工过程中的稳定性</w:t>
            </w:r>
          </w:p>
        </w:tc>
        <w:tc>
          <w:tcPr>
            <w:tcW w:w="2903" w:type="dxa"/>
            <w:shd w:val="clear" w:color="auto" w:fill="auto"/>
            <w:vAlign w:val="center"/>
          </w:tcPr>
          <w:p w14:paraId="203A4FD4">
            <w:pPr>
              <w:numPr>
                <w:ilvl w:val="0"/>
                <w:numId w:val="0"/>
              </w:numPr>
              <w:jc w:val="left"/>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斜铁与导轨接触面采用贴塑工艺，粘合牢固无气泡；导轨刮研点均匀；各轴与工作台移动平滑，无卡滞；</w:t>
            </w:r>
            <w:r>
              <w:rPr>
                <w:rFonts w:hint="eastAsia" w:ascii="仿宋" w:hAnsi="仿宋" w:eastAsia="仿宋" w:cs="仿宋"/>
                <w:highlight w:val="none"/>
                <w:vertAlign w:val="baseline"/>
                <w:lang w:val="en-US" w:eastAsia="zh-CN"/>
              </w:rPr>
              <w:t>设备修复后Z轴精度要求：重复定位</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0.02MM，反向间隙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0.02MM，直线度（300MM）</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0.01MM,Z轴负载率</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40%，导轨间隙</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0.04MM，动力头Z轴方向移动与工作台的垂直度（300MM  X-Z面）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0.02MM，（300MM  Y-Z面）</w:t>
            </w:r>
            <w:r>
              <w:rPr>
                <w:rFonts w:hint="default" w:ascii="仿宋" w:hAnsi="仿宋" w:eastAsia="仿宋" w:cs="仿宋"/>
                <w:highlight w:val="none"/>
                <w:vertAlign w:val="baseline"/>
                <w:lang w:val="en-US" w:eastAsia="zh-CN"/>
              </w:rPr>
              <w:t>≤</w:t>
            </w:r>
            <w:r>
              <w:rPr>
                <w:rFonts w:hint="eastAsia" w:ascii="仿宋" w:hAnsi="仿宋" w:eastAsia="仿宋" w:cs="仿宋"/>
                <w:highlight w:val="none"/>
                <w:vertAlign w:val="baseline"/>
                <w:lang w:val="en-US" w:eastAsia="zh-CN"/>
              </w:rPr>
              <w:t>0.02MM。</w:t>
            </w:r>
          </w:p>
        </w:tc>
        <w:tc>
          <w:tcPr>
            <w:tcW w:w="1752" w:type="dxa"/>
            <w:vAlign w:val="center"/>
          </w:tcPr>
          <w:p w14:paraId="6AE945D0">
            <w:pPr>
              <w:numPr>
                <w:ilvl w:val="0"/>
                <w:numId w:val="0"/>
              </w:numPr>
              <w:ind w:left="0" w:leftChars="0" w:firstLine="0" w:firstLineChars="0"/>
              <w:jc w:val="center"/>
              <w:rPr>
                <w:rFonts w:hint="default" w:ascii="仿宋" w:hAnsi="仿宋" w:eastAsia="仿宋" w:cs="仿宋"/>
                <w:vertAlign w:val="baseline"/>
                <w:lang w:val="en-US" w:eastAsia="zh-CN"/>
              </w:rPr>
            </w:pPr>
          </w:p>
        </w:tc>
      </w:tr>
    </w:tbl>
    <w:p w14:paraId="6B0312B8">
      <w:pPr>
        <w:numPr>
          <w:ilvl w:val="0"/>
          <w:numId w:val="0"/>
        </w:numPr>
        <w:rPr>
          <w:rFonts w:hint="eastAsia" w:ascii="仿宋" w:hAnsi="仿宋" w:eastAsia="仿宋" w:cs="仿宋"/>
          <w:lang w:val="en-US" w:eastAsia="zh-CN"/>
        </w:rPr>
      </w:pPr>
    </w:p>
    <w:p w14:paraId="292957FE">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5161DD8D">
      <w:pPr>
        <w:pStyle w:val="3"/>
        <w:numPr>
          <w:ilvl w:val="0"/>
          <w:numId w:val="0"/>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三、</w:t>
      </w:r>
      <w:r>
        <w:rPr>
          <w:rFonts w:hint="eastAsia" w:ascii="仿宋" w:hAnsi="仿宋" w:eastAsia="仿宋" w:cs="仿宋"/>
          <w:sz w:val="30"/>
          <w:szCs w:val="30"/>
          <w:lang w:val="en-US" w:eastAsia="zh-CN"/>
        </w:rPr>
        <w:t>电气部分：</w:t>
      </w:r>
    </w:p>
    <w:p w14:paraId="0CE20636">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DEE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A705B1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7A2E258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4C5DD8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EAF863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C63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44183E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93806E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7A2C583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0CDB737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33909BD0">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C8F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50DC98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C65DD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1CC9876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7E73B2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32E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5982AB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3BBF7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52191E8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5866258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16D5A106">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5E0A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F5E8D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FA3AA4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7ED68A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93A9A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D0D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D38A5E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EEAF93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3E3C352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0387E54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0C5DD003">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597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9951FA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6EA2C3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CBEBC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70FFE2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45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362E34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3ABAD5D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03B5821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24CD552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086A1CC8">
      <w:pPr>
        <w:pStyle w:val="3"/>
        <w:numPr>
          <w:ilvl w:val="0"/>
          <w:numId w:val="0"/>
        </w:numPr>
        <w:bidi w:val="0"/>
        <w:spacing w:before="0" w:after="0" w:line="240" w:lineRule="auto"/>
        <w:rPr>
          <w:rFonts w:hint="eastAsia" w:ascii="仿宋" w:hAnsi="仿宋" w:eastAsia="仿宋" w:cs="仿宋"/>
          <w:b/>
          <w:kern w:val="2"/>
          <w:sz w:val="30"/>
          <w:szCs w:val="30"/>
          <w:lang w:val="en-US" w:eastAsia="zh-CN" w:bidi="ar-SA"/>
        </w:rPr>
      </w:pPr>
    </w:p>
    <w:p w14:paraId="5AEDF533">
      <w:pPr>
        <w:pStyle w:val="3"/>
        <w:numPr>
          <w:ilvl w:val="0"/>
          <w:numId w:val="0"/>
        </w:numPr>
        <w:bidi w:val="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四、</w:t>
      </w:r>
      <w:r>
        <w:rPr>
          <w:rFonts w:hint="eastAsia" w:ascii="仿宋" w:hAnsi="仿宋" w:eastAsia="仿宋" w:cs="仿宋"/>
          <w:sz w:val="30"/>
          <w:szCs w:val="30"/>
          <w:lang w:val="en-US" w:eastAsia="zh-CN"/>
        </w:rPr>
        <w:t>材料明细：</w:t>
      </w:r>
    </w:p>
    <w:p w14:paraId="19154012">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2552VMC</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2100-JQ-004-00089</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640"/>
        <w:gridCol w:w="758"/>
        <w:gridCol w:w="1226"/>
        <w:gridCol w:w="1161"/>
        <w:gridCol w:w="1219"/>
        <w:gridCol w:w="970"/>
        <w:gridCol w:w="1781"/>
      </w:tblGrid>
      <w:tr w14:paraId="5C43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55433D2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640" w:type="dxa"/>
            <w:tcBorders>
              <w:top w:val="single" w:color="000000" w:sz="4" w:space="0"/>
              <w:left w:val="single" w:color="000000" w:sz="4" w:space="0"/>
              <w:bottom w:val="single" w:color="auto" w:sz="4" w:space="0"/>
              <w:right w:val="single" w:color="000000" w:sz="4" w:space="0"/>
            </w:tcBorders>
            <w:shd w:val="clear" w:color="auto" w:fill="auto"/>
            <w:vAlign w:val="center"/>
          </w:tcPr>
          <w:p w14:paraId="6728953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758" w:type="dxa"/>
            <w:tcBorders>
              <w:top w:val="single" w:color="000000" w:sz="4" w:space="0"/>
              <w:left w:val="single" w:color="000000" w:sz="4" w:space="0"/>
              <w:bottom w:val="single" w:color="auto" w:sz="4" w:space="0"/>
              <w:right w:val="single" w:color="000000" w:sz="4" w:space="0"/>
            </w:tcBorders>
            <w:shd w:val="clear" w:color="auto" w:fill="auto"/>
            <w:vAlign w:val="center"/>
          </w:tcPr>
          <w:p w14:paraId="3548EF5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8C8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0C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CFC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C87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F9A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841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50F9476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233FB7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3AFA9C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08EE25">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919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A22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FEB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812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2278A02C">
      <w:pPr>
        <w:rPr>
          <w:rFonts w:hint="eastAsia" w:ascii="仿宋" w:hAnsi="仿宋" w:eastAsia="仿宋" w:cs="仿宋"/>
          <w:lang w:val="en-US" w:eastAsia="zh-CN"/>
        </w:rPr>
      </w:pPr>
    </w:p>
    <w:p w14:paraId="02FB052B">
      <w:pPr>
        <w:rPr>
          <w:rFonts w:hint="eastAsia" w:ascii="仿宋" w:hAnsi="仿宋" w:eastAsia="仿宋" w:cs="仿宋"/>
          <w:lang w:val="en-US" w:eastAsia="zh-CN"/>
        </w:rPr>
      </w:pPr>
    </w:p>
    <w:p w14:paraId="6F3C7240">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MYNX650/50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2100-JQ-004-00194</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04"/>
        <w:gridCol w:w="894"/>
        <w:gridCol w:w="1226"/>
        <w:gridCol w:w="1161"/>
        <w:gridCol w:w="1219"/>
        <w:gridCol w:w="970"/>
        <w:gridCol w:w="1781"/>
      </w:tblGrid>
      <w:tr w14:paraId="48D4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63F5F7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14:paraId="115BB8C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4AF8AB4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128149A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D4F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113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C8E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538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1016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7783C45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04" w:type="dxa"/>
            <w:tcBorders>
              <w:top w:val="single" w:color="auto" w:sz="4" w:space="0"/>
              <w:left w:val="single" w:color="auto" w:sz="4" w:space="0"/>
              <w:bottom w:val="single" w:color="auto" w:sz="4" w:space="0"/>
              <w:right w:val="single" w:color="auto" w:sz="4" w:space="0"/>
            </w:tcBorders>
            <w:shd w:val="clear" w:color="auto" w:fill="auto"/>
            <w:vAlign w:val="center"/>
          </w:tcPr>
          <w:p w14:paraId="0E19084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684C4B1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8F17BCD">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01D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851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3BD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549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450AAA7E">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0ED0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00427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7DEC2F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39D6D2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374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DBF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C89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5C9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698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18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63AE54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CBD144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05EA73D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E52AFE">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9D9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44E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601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62E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3A2BE89C">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OP50-3 VX750M</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2100-JQ-004-00083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0D61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194769D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4E9EF5B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49889E3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0E7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34E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F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310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41B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AA55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C6B807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8B83C7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7AF0D7F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9D54C5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78F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69E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2656">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5AC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576CDEDE">
      <w:pPr>
        <w:rPr>
          <w:rFonts w:hint="eastAsia" w:ascii="仿宋" w:hAnsi="仿宋" w:eastAsia="仿宋" w:cs="仿宋"/>
          <w:lang w:val="en-US" w:eastAsia="zh-CN"/>
        </w:rPr>
      </w:pPr>
      <w:r>
        <w:rPr>
          <w:rFonts w:hint="eastAsia" w:ascii="仿宋" w:hAnsi="仿宋" w:eastAsia="仿宋" w:cs="仿宋"/>
          <w:lang w:val="en-US" w:eastAsia="zh-CN"/>
        </w:rPr>
        <w:t>设备名称：加工中心</w:t>
      </w:r>
      <w:r>
        <w:rPr>
          <w:rFonts w:hint="eastAsia" w:ascii="仿宋" w:hAnsi="仿宋" w:eastAsia="仿宋" w:cs="仿宋"/>
          <w:kern w:val="2"/>
          <w:sz w:val="21"/>
          <w:szCs w:val="21"/>
          <w:lang w:val="en-US" w:eastAsia="zh-CN" w:bidi="ar-SA"/>
        </w:rPr>
        <w:t xml:space="preserve">MYN650/50   </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2100-JQ-004-00193</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45"/>
        <w:gridCol w:w="853"/>
        <w:gridCol w:w="1226"/>
        <w:gridCol w:w="1161"/>
        <w:gridCol w:w="1219"/>
        <w:gridCol w:w="970"/>
        <w:gridCol w:w="1781"/>
      </w:tblGrid>
      <w:tr w14:paraId="64F1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2F9F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45" w:type="dxa"/>
            <w:tcBorders>
              <w:top w:val="single" w:color="000000" w:sz="4" w:space="0"/>
              <w:left w:val="single" w:color="000000" w:sz="4" w:space="0"/>
              <w:bottom w:val="single" w:color="auto" w:sz="4" w:space="0"/>
              <w:right w:val="single" w:color="000000" w:sz="4" w:space="0"/>
            </w:tcBorders>
            <w:shd w:val="clear" w:color="auto" w:fill="auto"/>
            <w:vAlign w:val="center"/>
          </w:tcPr>
          <w:p w14:paraId="76D3D11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853" w:type="dxa"/>
            <w:tcBorders>
              <w:top w:val="single" w:color="000000" w:sz="4" w:space="0"/>
              <w:left w:val="single" w:color="000000" w:sz="4" w:space="0"/>
              <w:bottom w:val="single" w:color="auto" w:sz="4" w:space="0"/>
              <w:right w:val="single" w:color="000000" w:sz="4" w:space="0"/>
            </w:tcBorders>
            <w:shd w:val="clear" w:color="auto" w:fill="auto"/>
            <w:vAlign w:val="center"/>
          </w:tcPr>
          <w:p w14:paraId="64D9234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8E0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62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B18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CAF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D8F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58A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40C2FA8B">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5F5472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7B2C7EA8">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79F8D26C">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D7C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6B1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4B6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2A4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甲方提供</w:t>
            </w:r>
          </w:p>
        </w:tc>
      </w:tr>
    </w:tbl>
    <w:p w14:paraId="5074F6B4">
      <w:pPr>
        <w:rPr>
          <w:rStyle w:val="81"/>
          <w:rFonts w:hint="eastAsia" w:ascii="仿宋" w:hAnsi="仿宋" w:eastAsia="仿宋" w:cs="仿宋"/>
          <w:sz w:val="30"/>
          <w:szCs w:val="30"/>
          <w:lang w:val="en-US" w:eastAsia="zh-CN"/>
        </w:rPr>
      </w:pPr>
    </w:p>
    <w:p w14:paraId="4C269CD6">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宋体" w:hAnsi="宋体" w:cs="宋体"/>
          <w:sz w:val="24"/>
          <w:szCs w:val="24"/>
          <w:lang w:eastAsia="zh-CN"/>
        </w:rPr>
        <w:t>，</w:t>
      </w:r>
      <w:r>
        <w:rPr>
          <w:rFonts w:hint="eastAsia" w:ascii="宋体" w:hAnsi="宋体" w:cs="宋体"/>
          <w:sz w:val="24"/>
          <w:szCs w:val="24"/>
          <w:lang w:val="en-US" w:eastAsia="zh-CN"/>
        </w:rPr>
        <w:t>需要修改设备程序乙方提供备份</w:t>
      </w:r>
      <w:r>
        <w:rPr>
          <w:rFonts w:hint="eastAsia" w:ascii="宋体" w:hAnsi="宋体" w:cs="宋体"/>
          <w:sz w:val="24"/>
          <w:szCs w:val="24"/>
        </w:rPr>
        <w:t>。</w:t>
      </w:r>
    </w:p>
    <w:p w14:paraId="580FBF91">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21343AB9">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1、培训要求：</w:t>
      </w:r>
    </w:p>
    <w:p w14:paraId="5204E86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5FE72A9C">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2E6DB87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1A2CDE7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357FFF28">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72A8540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7023B28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20CF9D1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545046B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2693994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1F10573F">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4224A4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1、投标方应遵循招标方安全管理制度，完成招标方安全培训与考试。</w:t>
      </w:r>
    </w:p>
    <w:p w14:paraId="34BA3E68">
      <w:pPr>
        <w:pStyle w:val="3"/>
        <w:bidi w:val="0"/>
        <w:rPr>
          <w:rFonts w:hint="eastAsia" w:ascii="仿宋" w:hAnsi="仿宋" w:eastAsia="仿宋" w:cs="仿宋"/>
          <w:b/>
          <w:bCs/>
          <w:sz w:val="24"/>
          <w:szCs w:val="24"/>
          <w:highlight w:val="none"/>
          <w:lang w:val="en-US" w:eastAsia="zh-CN" w:bidi="ar-SA"/>
        </w:rPr>
      </w:pPr>
      <w:r>
        <w:rPr>
          <w:rFonts w:hint="eastAsia" w:ascii="仿宋" w:hAnsi="仿宋" w:eastAsia="仿宋" w:cs="仿宋"/>
          <w:sz w:val="30"/>
          <w:szCs w:val="30"/>
          <w:lang w:val="en-US" w:eastAsia="zh-CN"/>
        </w:rPr>
        <w:t>八、其他：</w:t>
      </w:r>
    </w:p>
    <w:p w14:paraId="0DDB33A0">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40E8225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290CC52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21B51C4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三、投标方在施工过程中涉及到的精度检验项目，出具精度检测记录，投标方应及时通知招标方到施工现场进行检查；招标方有权随时到投标方施工现场进行监督。</w:t>
      </w:r>
    </w:p>
    <w:p w14:paraId="3857964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467D64C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8D4A9E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4E03DD0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6CE13FF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42BA5A4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1D75053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B0C5DE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6C046F9A">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七、设备维修后所有旧件须全部返回。</w:t>
      </w:r>
    </w:p>
    <w:p w14:paraId="32015A5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p>
    <w:p w14:paraId="1AE83A0A">
      <w:pPr>
        <w:pStyle w:val="11"/>
        <w:rPr>
          <w:rFonts w:hint="eastAsia" w:ascii="仿宋" w:hAnsi="仿宋" w:eastAsia="仿宋" w:cs="仿宋"/>
          <w:b w:val="0"/>
          <w:bCs w:val="0"/>
          <w:sz w:val="24"/>
          <w:szCs w:val="24"/>
          <w:highlight w:val="none"/>
          <w:lang w:val="en-US" w:eastAsia="zh-CN"/>
        </w:rPr>
      </w:pPr>
    </w:p>
    <w:p w14:paraId="771A5886">
      <w:pPr>
        <w:pStyle w:val="11"/>
        <w:rPr>
          <w:rFonts w:hint="eastAsia" w:ascii="仿宋" w:hAnsi="仿宋" w:eastAsia="仿宋" w:cs="仿宋"/>
          <w:b/>
          <w:bCs/>
          <w:kern w:val="2"/>
          <w:sz w:val="32"/>
          <w:szCs w:val="32"/>
          <w:highlight w:val="none"/>
          <w:lang w:val="en-US" w:eastAsia="zh-CN" w:bidi="ar-SA"/>
        </w:rPr>
      </w:pPr>
    </w:p>
    <w:p w14:paraId="480D8689">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bookmarkEnd w:id="16"/>
    <w:bookmarkEnd w:id="17"/>
    <w:p w14:paraId="5871DF53">
      <w:pPr>
        <w:pStyle w:val="71"/>
        <w:rPr>
          <w:rFonts w:hint="eastAsia" w:eastAsia="黑体"/>
          <w:lang w:eastAsia="zh-CN"/>
        </w:rPr>
      </w:pPr>
      <w:bookmarkStart w:id="18" w:name="_Toc47976609"/>
      <w:bookmarkStart w:id="19" w:name="_Toc20595"/>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7976616"/>
      <w:bookmarkStart w:id="24" w:name="_Toc4225"/>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2451"/>
        <w:gridCol w:w="2310"/>
        <w:gridCol w:w="1231"/>
        <w:gridCol w:w="1231"/>
        <w:gridCol w:w="2204"/>
        <w:gridCol w:w="2007"/>
        <w:gridCol w:w="1232"/>
      </w:tblGrid>
      <w:tr w14:paraId="5311D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541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86D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设备</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03A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类别</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54B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DB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1B7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B92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546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备注</w:t>
            </w:r>
          </w:p>
        </w:tc>
      </w:tr>
      <w:tr w14:paraId="54F3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3A7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8BB8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2100-JQ-004-00089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4336A9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D4357FE">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157E5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59385E1">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662DF65">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C7BDF6A">
            <w:pPr>
              <w:jc w:val="center"/>
              <w:rPr>
                <w:rFonts w:hint="eastAsia" w:ascii="微软雅黑" w:hAnsi="微软雅黑" w:eastAsia="微软雅黑" w:cs="微软雅黑"/>
                <w:i w:val="0"/>
                <w:iCs w:val="0"/>
                <w:color w:val="000000"/>
                <w:sz w:val="18"/>
                <w:szCs w:val="18"/>
                <w:u w:val="none"/>
              </w:rPr>
            </w:pPr>
          </w:p>
        </w:tc>
      </w:tr>
      <w:tr w14:paraId="2DE6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809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C9C6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538FA28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BEB1F6F">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91F22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1A224D2">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8559E83">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5A86770">
            <w:pPr>
              <w:jc w:val="center"/>
              <w:rPr>
                <w:rFonts w:hint="eastAsia" w:ascii="微软雅黑" w:hAnsi="微软雅黑" w:eastAsia="微软雅黑" w:cs="微软雅黑"/>
                <w:i w:val="0"/>
                <w:iCs w:val="0"/>
                <w:color w:val="000000"/>
                <w:sz w:val="18"/>
                <w:szCs w:val="18"/>
                <w:u w:val="none"/>
              </w:rPr>
            </w:pPr>
          </w:p>
        </w:tc>
      </w:tr>
      <w:tr w14:paraId="17080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6FE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0C36">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1BA75841">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74C2F7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8AFF2F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90A46FA">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108416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4AF6BB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天</w:t>
            </w:r>
          </w:p>
        </w:tc>
      </w:tr>
      <w:tr w14:paraId="544F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C1B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47F91">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7423F80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814114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423EEC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755678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B0457C">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5AA7A24">
            <w:pPr>
              <w:jc w:val="center"/>
              <w:rPr>
                <w:rFonts w:hint="eastAsia" w:ascii="微软雅黑" w:hAnsi="微软雅黑" w:eastAsia="微软雅黑" w:cs="微软雅黑"/>
                <w:i w:val="0"/>
                <w:iCs w:val="0"/>
                <w:color w:val="000000"/>
                <w:sz w:val="18"/>
                <w:szCs w:val="18"/>
                <w:u w:val="none"/>
              </w:rPr>
            </w:pPr>
          </w:p>
        </w:tc>
      </w:tr>
      <w:tr w14:paraId="7CE8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090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A178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2FBCEBA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CBBEF80">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ED1847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F5CE0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B4F4E8F">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5CE2202">
            <w:pPr>
              <w:jc w:val="center"/>
              <w:rPr>
                <w:rFonts w:hint="eastAsia" w:ascii="微软雅黑" w:hAnsi="微软雅黑" w:eastAsia="微软雅黑" w:cs="微软雅黑"/>
                <w:i w:val="0"/>
                <w:iCs w:val="0"/>
                <w:color w:val="000000"/>
                <w:sz w:val="18"/>
                <w:szCs w:val="18"/>
                <w:u w:val="none"/>
              </w:rPr>
            </w:pPr>
          </w:p>
        </w:tc>
      </w:tr>
      <w:tr w14:paraId="5E1B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4E9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87BF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2100-JQ-004-00194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4BA3C78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9BF0B6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2A9D87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B5DCD4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185E066">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05880F9">
            <w:pPr>
              <w:jc w:val="center"/>
              <w:rPr>
                <w:rFonts w:hint="eastAsia" w:ascii="微软雅黑" w:hAnsi="微软雅黑" w:eastAsia="微软雅黑" w:cs="微软雅黑"/>
                <w:i w:val="0"/>
                <w:iCs w:val="0"/>
                <w:color w:val="000000"/>
                <w:sz w:val="18"/>
                <w:szCs w:val="18"/>
                <w:u w:val="none"/>
              </w:rPr>
            </w:pPr>
          </w:p>
        </w:tc>
      </w:tr>
      <w:tr w14:paraId="269A2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4A0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9164D">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7A5842E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1081A91">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D5BCCF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4563B02">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C4055B">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84D233C">
            <w:pPr>
              <w:jc w:val="center"/>
              <w:rPr>
                <w:rFonts w:hint="eastAsia" w:ascii="微软雅黑" w:hAnsi="微软雅黑" w:eastAsia="微软雅黑" w:cs="微软雅黑"/>
                <w:i w:val="0"/>
                <w:iCs w:val="0"/>
                <w:color w:val="000000"/>
                <w:sz w:val="18"/>
                <w:szCs w:val="18"/>
                <w:u w:val="none"/>
              </w:rPr>
            </w:pPr>
          </w:p>
        </w:tc>
      </w:tr>
      <w:tr w14:paraId="564E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6E8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13A22">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730ECF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F6E48B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6485ED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4DF2216">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BE19080">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2FC078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天</w:t>
            </w:r>
          </w:p>
        </w:tc>
      </w:tr>
      <w:tr w14:paraId="0EA4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54A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9</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CDDB4">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46AE29C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7C7369F">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07592B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836DBB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EF6CD0">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8160624">
            <w:pPr>
              <w:jc w:val="center"/>
              <w:rPr>
                <w:rFonts w:hint="eastAsia" w:ascii="微软雅黑" w:hAnsi="微软雅黑" w:eastAsia="微软雅黑" w:cs="微软雅黑"/>
                <w:i w:val="0"/>
                <w:iCs w:val="0"/>
                <w:color w:val="000000"/>
                <w:sz w:val="18"/>
                <w:szCs w:val="18"/>
                <w:u w:val="none"/>
              </w:rPr>
            </w:pPr>
          </w:p>
        </w:tc>
      </w:tr>
      <w:tr w14:paraId="0625A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864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D08A1">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5CED4F5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34684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7BC82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D3199D9">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59A0351">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AB1F0D1">
            <w:pPr>
              <w:jc w:val="center"/>
              <w:rPr>
                <w:rFonts w:hint="eastAsia" w:ascii="微软雅黑" w:hAnsi="微软雅黑" w:eastAsia="微软雅黑" w:cs="微软雅黑"/>
                <w:i w:val="0"/>
                <w:iCs w:val="0"/>
                <w:color w:val="000000"/>
                <w:sz w:val="18"/>
                <w:szCs w:val="18"/>
                <w:u w:val="none"/>
              </w:rPr>
            </w:pPr>
          </w:p>
        </w:tc>
      </w:tr>
      <w:tr w14:paraId="62D6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ED9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11</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CC28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2100-JQ-004-00083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69048F5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B7A04A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DF70DA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FA9DC96">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721D7D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D8C2324">
            <w:pPr>
              <w:jc w:val="center"/>
              <w:rPr>
                <w:rFonts w:hint="eastAsia" w:ascii="微软雅黑" w:hAnsi="微软雅黑" w:eastAsia="微软雅黑" w:cs="微软雅黑"/>
                <w:i w:val="0"/>
                <w:iCs w:val="0"/>
                <w:color w:val="000000"/>
                <w:sz w:val="18"/>
                <w:szCs w:val="18"/>
                <w:u w:val="none"/>
              </w:rPr>
            </w:pPr>
          </w:p>
        </w:tc>
      </w:tr>
      <w:tr w14:paraId="58AF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4719">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2E528">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2862390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更换丝杠轴承</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90DC72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F5E7DD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809C35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DB94E0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03C0DD2">
            <w:pPr>
              <w:jc w:val="center"/>
              <w:rPr>
                <w:rFonts w:hint="eastAsia" w:ascii="微软雅黑" w:hAnsi="微软雅黑" w:eastAsia="微软雅黑" w:cs="微软雅黑"/>
                <w:i w:val="0"/>
                <w:iCs w:val="0"/>
                <w:color w:val="000000"/>
                <w:sz w:val="18"/>
                <w:szCs w:val="18"/>
                <w:u w:val="none"/>
              </w:rPr>
            </w:pPr>
          </w:p>
        </w:tc>
      </w:tr>
      <w:tr w14:paraId="19C5D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110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1506E">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11B6D28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1C36CD2">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3297A4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E0DDE6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69706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8F12A2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天</w:t>
            </w:r>
          </w:p>
        </w:tc>
      </w:tr>
      <w:tr w14:paraId="0BBB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1AB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2770D">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1CE4D6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CBAFD67">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4A7907D">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0FB50A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76675EA">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B3D1D94">
            <w:pPr>
              <w:jc w:val="center"/>
              <w:rPr>
                <w:rFonts w:hint="eastAsia" w:ascii="微软雅黑" w:hAnsi="微软雅黑" w:eastAsia="微软雅黑" w:cs="微软雅黑"/>
                <w:i w:val="0"/>
                <w:iCs w:val="0"/>
                <w:color w:val="000000"/>
                <w:sz w:val="18"/>
                <w:szCs w:val="18"/>
                <w:u w:val="none"/>
              </w:rPr>
            </w:pPr>
          </w:p>
        </w:tc>
      </w:tr>
      <w:tr w14:paraId="739C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A080">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96592">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6D5064D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F4FFD40">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104F15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58472F4">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BA5C7B4">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4F1F397">
            <w:pPr>
              <w:jc w:val="center"/>
              <w:rPr>
                <w:rFonts w:hint="eastAsia" w:ascii="微软雅黑" w:hAnsi="微软雅黑" w:eastAsia="微软雅黑" w:cs="微软雅黑"/>
                <w:i w:val="0"/>
                <w:iCs w:val="0"/>
                <w:color w:val="000000"/>
                <w:sz w:val="18"/>
                <w:szCs w:val="18"/>
                <w:u w:val="none"/>
              </w:rPr>
            </w:pPr>
          </w:p>
        </w:tc>
      </w:tr>
      <w:tr w14:paraId="1884C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979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1A8E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2100-JQ-004-00193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19A6A20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贴塑、刮研</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14F80A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5B8EBB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8AE510C">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2050743">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47D2E0B">
            <w:pPr>
              <w:jc w:val="center"/>
              <w:rPr>
                <w:rFonts w:hint="eastAsia" w:ascii="微软雅黑" w:hAnsi="微软雅黑" w:eastAsia="微软雅黑" w:cs="微软雅黑"/>
                <w:i w:val="0"/>
                <w:iCs w:val="0"/>
                <w:color w:val="000000"/>
                <w:sz w:val="18"/>
                <w:szCs w:val="18"/>
                <w:u w:val="none"/>
              </w:rPr>
            </w:pPr>
          </w:p>
        </w:tc>
      </w:tr>
      <w:tr w14:paraId="48DD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385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17</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DF1C7">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033B8D78">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0FAB27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B98950C">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人次</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1942B3B">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CD53D46">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0C6194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天</w:t>
            </w:r>
          </w:p>
        </w:tc>
      </w:tr>
      <w:tr w14:paraId="1577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28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7D546">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42DDF1DB">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FBCE3AA">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6AFE0B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33B6473">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E90A687">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95BB83A">
            <w:pPr>
              <w:jc w:val="center"/>
              <w:rPr>
                <w:rFonts w:hint="eastAsia" w:ascii="微软雅黑" w:hAnsi="微软雅黑" w:eastAsia="微软雅黑" w:cs="微软雅黑"/>
                <w:i w:val="0"/>
                <w:iCs w:val="0"/>
                <w:color w:val="000000"/>
                <w:sz w:val="18"/>
                <w:szCs w:val="18"/>
                <w:u w:val="none"/>
              </w:rPr>
            </w:pPr>
          </w:p>
        </w:tc>
      </w:tr>
      <w:tr w14:paraId="6C6D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43E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w:t>
            </w: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BF00A">
            <w:pPr>
              <w:jc w:val="center"/>
              <w:rPr>
                <w:rFonts w:hint="eastAsia" w:ascii="微软雅黑" w:hAnsi="微软雅黑" w:eastAsia="微软雅黑" w:cs="微软雅黑"/>
                <w:i w:val="0"/>
                <w:iCs w:val="0"/>
                <w:color w:val="000000"/>
                <w:sz w:val="18"/>
                <w:szCs w:val="18"/>
                <w:u w:val="none"/>
              </w:rPr>
            </w:pP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1D8F7236">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吊装费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F4912C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DF36C59">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台班</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980814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8FF2A5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59BBA12">
            <w:pPr>
              <w:jc w:val="center"/>
              <w:rPr>
                <w:rFonts w:hint="eastAsia" w:ascii="微软雅黑" w:hAnsi="微软雅黑" w:eastAsia="微软雅黑" w:cs="微软雅黑"/>
                <w:i w:val="0"/>
                <w:iCs w:val="0"/>
                <w:color w:val="000000"/>
                <w:sz w:val="18"/>
                <w:szCs w:val="18"/>
                <w:u w:val="none"/>
              </w:rPr>
            </w:pPr>
          </w:p>
        </w:tc>
      </w:tr>
      <w:tr w14:paraId="60C8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D0BA853">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小计</w:t>
            </w:r>
          </w:p>
        </w:tc>
        <w:tc>
          <w:tcPr>
            <w:tcW w:w="687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55995EF0">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F0D169E">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1D2C4D1">
            <w:pPr>
              <w:jc w:val="center"/>
              <w:rPr>
                <w:rFonts w:hint="eastAsia" w:ascii="微软雅黑" w:hAnsi="微软雅黑" w:eastAsia="微软雅黑" w:cs="微软雅黑"/>
                <w:i w:val="0"/>
                <w:iCs w:val="0"/>
                <w:color w:val="000000"/>
                <w:sz w:val="18"/>
                <w:szCs w:val="18"/>
                <w:u w:val="none"/>
              </w:rPr>
            </w:pPr>
          </w:p>
        </w:tc>
      </w:tr>
      <w:tr w14:paraId="4C14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3019FE5">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税费（13%）</w:t>
            </w:r>
          </w:p>
        </w:tc>
        <w:tc>
          <w:tcPr>
            <w:tcW w:w="687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42906B0E">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04CA76D">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AD3AA11">
            <w:pPr>
              <w:jc w:val="center"/>
              <w:rPr>
                <w:rFonts w:hint="eastAsia" w:ascii="微软雅黑" w:hAnsi="微软雅黑" w:eastAsia="微软雅黑" w:cs="微软雅黑"/>
                <w:i w:val="0"/>
                <w:iCs w:val="0"/>
                <w:color w:val="000000"/>
                <w:sz w:val="18"/>
                <w:szCs w:val="18"/>
                <w:u w:val="none"/>
              </w:rPr>
            </w:pPr>
          </w:p>
        </w:tc>
      </w:tr>
      <w:tr w14:paraId="2DC1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6C282E4">
            <w:pPr>
              <w:keepNext w:val="0"/>
              <w:keepLines w:val="0"/>
              <w:widowControl/>
              <w:suppressLineNumbers w:val="0"/>
              <w:jc w:val="center"/>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总计（含税）</w:t>
            </w:r>
          </w:p>
        </w:tc>
        <w:tc>
          <w:tcPr>
            <w:tcW w:w="687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080E2F95">
            <w:pPr>
              <w:jc w:val="center"/>
              <w:rPr>
                <w:rFonts w:hint="eastAsia" w:ascii="微软雅黑" w:hAnsi="微软雅黑" w:eastAsia="微软雅黑" w:cs="微软雅黑"/>
                <w:i w:val="0"/>
                <w:iCs w:val="0"/>
                <w:color w:val="000000"/>
                <w:sz w:val="18"/>
                <w:szCs w:val="18"/>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2883E0A">
            <w:pPr>
              <w:jc w:val="center"/>
              <w:rPr>
                <w:rFonts w:hint="eastAsia" w:ascii="微软雅黑" w:hAnsi="微软雅黑" w:eastAsia="微软雅黑" w:cs="微软雅黑"/>
                <w:i w:val="0"/>
                <w:iCs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FF3A">
            <w:pPr>
              <w:rPr>
                <w:rFonts w:hint="eastAsia" w:ascii="微软雅黑" w:hAnsi="微软雅黑" w:eastAsia="微软雅黑" w:cs="微软雅黑"/>
                <w:i w:val="0"/>
                <w:iCs w:val="0"/>
                <w:color w:val="000000"/>
                <w:sz w:val="18"/>
                <w:szCs w:val="18"/>
                <w:u w:val="none"/>
              </w:rPr>
            </w:pPr>
          </w:p>
        </w:tc>
      </w:tr>
    </w:tbl>
    <w:p w14:paraId="5F529243">
      <w:pPr>
        <w:pStyle w:val="76"/>
        <w:rPr>
          <w:rFonts w:hint="default" w:ascii="宋体" w:hAnsi="宋体" w:eastAsia="宋体" w:cs="宋体"/>
          <w:b/>
          <w:bCs/>
          <w:kern w:val="2"/>
          <w:sz w:val="32"/>
          <w:szCs w:val="32"/>
          <w:lang w:val="en-US" w:eastAsia="zh-CN" w:bidi="ar-SA"/>
        </w:r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2">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5">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6">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7">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8">
    <w:nsid w:val="32B347D8"/>
    <w:multiLevelType w:val="singleLevel"/>
    <w:tmpl w:val="32B347D8"/>
    <w:lvl w:ilvl="0" w:tentative="0">
      <w:start w:val="1"/>
      <w:numFmt w:val="decimal"/>
      <w:suff w:val="nothing"/>
      <w:lvlText w:val="（%1）"/>
      <w:lvlJc w:val="left"/>
    </w:lvl>
  </w:abstractNum>
  <w:abstractNum w:abstractNumId="19">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6"/>
  </w:num>
  <w:num w:numId="3">
    <w:abstractNumId w:val="24"/>
  </w:num>
  <w:num w:numId="4">
    <w:abstractNumId w:val="22"/>
  </w:num>
  <w:num w:numId="5">
    <w:abstractNumId w:val="13"/>
  </w:num>
  <w:num w:numId="6">
    <w:abstractNumId w:val="16"/>
  </w:num>
  <w:num w:numId="7">
    <w:abstractNumId w:val="17"/>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0"/>
  </w:num>
  <w:num w:numId="16">
    <w:abstractNumId w:val="3"/>
  </w:num>
  <w:num w:numId="17">
    <w:abstractNumId w:val="25"/>
  </w:num>
  <w:num w:numId="18">
    <w:abstractNumId w:val="27"/>
  </w:num>
  <w:num w:numId="19">
    <w:abstractNumId w:val="18"/>
  </w:num>
  <w:num w:numId="20">
    <w:abstractNumId w:val="9"/>
  </w:num>
  <w:num w:numId="21">
    <w:abstractNumId w:val="8"/>
  </w:num>
  <w:num w:numId="22">
    <w:abstractNumId w:val="4"/>
  </w:num>
  <w:num w:numId="23">
    <w:abstractNumId w:val="1"/>
  </w:num>
  <w:num w:numId="24">
    <w:abstractNumId w:val="6"/>
  </w:num>
  <w:num w:numId="25">
    <w:abstractNumId w:val="10"/>
  </w:num>
  <w:num w:numId="26">
    <w:abstractNumId w:val="20"/>
  </w:num>
  <w:num w:numId="27">
    <w:abstractNumId w:val="11"/>
  </w:num>
  <w:num w:numId="28">
    <w:abstractNumId w:val="19"/>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C506B1"/>
    <w:rsid w:val="02CC3DCA"/>
    <w:rsid w:val="02FE76EF"/>
    <w:rsid w:val="037979A5"/>
    <w:rsid w:val="03844451"/>
    <w:rsid w:val="038E49DF"/>
    <w:rsid w:val="03F033B0"/>
    <w:rsid w:val="042E5AF8"/>
    <w:rsid w:val="057C1D39"/>
    <w:rsid w:val="05891259"/>
    <w:rsid w:val="06B34F7C"/>
    <w:rsid w:val="08633479"/>
    <w:rsid w:val="0AA01CBB"/>
    <w:rsid w:val="0C0E2F4B"/>
    <w:rsid w:val="0CB51572"/>
    <w:rsid w:val="0E3D4337"/>
    <w:rsid w:val="0E415514"/>
    <w:rsid w:val="0E435A00"/>
    <w:rsid w:val="0E4D31E3"/>
    <w:rsid w:val="0F751969"/>
    <w:rsid w:val="10DC2AA3"/>
    <w:rsid w:val="10FA7C8C"/>
    <w:rsid w:val="113C186E"/>
    <w:rsid w:val="11575079"/>
    <w:rsid w:val="12352921"/>
    <w:rsid w:val="130B198F"/>
    <w:rsid w:val="148111FB"/>
    <w:rsid w:val="16096967"/>
    <w:rsid w:val="16421E79"/>
    <w:rsid w:val="16A918E4"/>
    <w:rsid w:val="17710C68"/>
    <w:rsid w:val="17D966D6"/>
    <w:rsid w:val="19371A3D"/>
    <w:rsid w:val="1A495ECC"/>
    <w:rsid w:val="1BC71D3B"/>
    <w:rsid w:val="1C59115B"/>
    <w:rsid w:val="1F676460"/>
    <w:rsid w:val="1FB23E60"/>
    <w:rsid w:val="20457135"/>
    <w:rsid w:val="2063580D"/>
    <w:rsid w:val="22C5630B"/>
    <w:rsid w:val="22F85FDE"/>
    <w:rsid w:val="23EC0BA6"/>
    <w:rsid w:val="24701A48"/>
    <w:rsid w:val="25DD571A"/>
    <w:rsid w:val="268B0052"/>
    <w:rsid w:val="27743C90"/>
    <w:rsid w:val="29CA2459"/>
    <w:rsid w:val="2A4125A1"/>
    <w:rsid w:val="2A7F4FF2"/>
    <w:rsid w:val="2B271A58"/>
    <w:rsid w:val="2B6304A7"/>
    <w:rsid w:val="2BD4504B"/>
    <w:rsid w:val="2C7245A5"/>
    <w:rsid w:val="2CF6734C"/>
    <w:rsid w:val="2D23435A"/>
    <w:rsid w:val="2D663463"/>
    <w:rsid w:val="2EF96EE4"/>
    <w:rsid w:val="325E5D00"/>
    <w:rsid w:val="335F1E64"/>
    <w:rsid w:val="350A5A9E"/>
    <w:rsid w:val="35154ED0"/>
    <w:rsid w:val="35B27BC2"/>
    <w:rsid w:val="36254FE4"/>
    <w:rsid w:val="36A1577D"/>
    <w:rsid w:val="372F61E0"/>
    <w:rsid w:val="38367638"/>
    <w:rsid w:val="38942371"/>
    <w:rsid w:val="39322FCA"/>
    <w:rsid w:val="3AB90991"/>
    <w:rsid w:val="3B706131"/>
    <w:rsid w:val="3C3519B4"/>
    <w:rsid w:val="3C552056"/>
    <w:rsid w:val="3E6F041E"/>
    <w:rsid w:val="3E717A65"/>
    <w:rsid w:val="3FA72BC9"/>
    <w:rsid w:val="41C77552"/>
    <w:rsid w:val="4275481E"/>
    <w:rsid w:val="428B617A"/>
    <w:rsid w:val="42937435"/>
    <w:rsid w:val="433D7BDC"/>
    <w:rsid w:val="437E1813"/>
    <w:rsid w:val="44CB1108"/>
    <w:rsid w:val="45BD47FC"/>
    <w:rsid w:val="45CC5FB2"/>
    <w:rsid w:val="46B75BA8"/>
    <w:rsid w:val="47D14C87"/>
    <w:rsid w:val="48C97955"/>
    <w:rsid w:val="48D569F9"/>
    <w:rsid w:val="49880C8F"/>
    <w:rsid w:val="49FA5194"/>
    <w:rsid w:val="49FC1D63"/>
    <w:rsid w:val="4A8835F7"/>
    <w:rsid w:val="4B0714C9"/>
    <w:rsid w:val="4B592E71"/>
    <w:rsid w:val="4D1A70D0"/>
    <w:rsid w:val="4D6226F0"/>
    <w:rsid w:val="4D814A59"/>
    <w:rsid w:val="4E6B38FC"/>
    <w:rsid w:val="4E9C2F55"/>
    <w:rsid w:val="4F361873"/>
    <w:rsid w:val="50A00741"/>
    <w:rsid w:val="51181DC1"/>
    <w:rsid w:val="51D50FD0"/>
    <w:rsid w:val="52274B10"/>
    <w:rsid w:val="52B9239A"/>
    <w:rsid w:val="53277E51"/>
    <w:rsid w:val="54B41BB8"/>
    <w:rsid w:val="54B555E4"/>
    <w:rsid w:val="54BD78FD"/>
    <w:rsid w:val="55DF0EB7"/>
    <w:rsid w:val="565D2FC0"/>
    <w:rsid w:val="566E1FCE"/>
    <w:rsid w:val="576D24F2"/>
    <w:rsid w:val="58A86DDE"/>
    <w:rsid w:val="590707C2"/>
    <w:rsid w:val="59154AD7"/>
    <w:rsid w:val="5A851901"/>
    <w:rsid w:val="5AA602FD"/>
    <w:rsid w:val="5ADF548D"/>
    <w:rsid w:val="5C8956D8"/>
    <w:rsid w:val="5CE05415"/>
    <w:rsid w:val="5D5C60B4"/>
    <w:rsid w:val="5FC25FBD"/>
    <w:rsid w:val="61761FA3"/>
    <w:rsid w:val="62816B6B"/>
    <w:rsid w:val="629152E7"/>
    <w:rsid w:val="63F04A69"/>
    <w:rsid w:val="64654A97"/>
    <w:rsid w:val="651A646A"/>
    <w:rsid w:val="667E30E6"/>
    <w:rsid w:val="66A355E9"/>
    <w:rsid w:val="66A50B1E"/>
    <w:rsid w:val="67B2063C"/>
    <w:rsid w:val="67C97AC3"/>
    <w:rsid w:val="67E30EC1"/>
    <w:rsid w:val="6897117D"/>
    <w:rsid w:val="69BE7780"/>
    <w:rsid w:val="6A3D4E3D"/>
    <w:rsid w:val="6A4E3B2B"/>
    <w:rsid w:val="6B481C3B"/>
    <w:rsid w:val="6C1331A3"/>
    <w:rsid w:val="6CA84BC1"/>
    <w:rsid w:val="6D3E4756"/>
    <w:rsid w:val="6D433682"/>
    <w:rsid w:val="6E2214E9"/>
    <w:rsid w:val="6F767A63"/>
    <w:rsid w:val="6FC523EB"/>
    <w:rsid w:val="71922E29"/>
    <w:rsid w:val="71C64881"/>
    <w:rsid w:val="72895F2E"/>
    <w:rsid w:val="72C02EBE"/>
    <w:rsid w:val="72C507AD"/>
    <w:rsid w:val="72D028D8"/>
    <w:rsid w:val="745D47C3"/>
    <w:rsid w:val="75355FA6"/>
    <w:rsid w:val="76432726"/>
    <w:rsid w:val="76AC3757"/>
    <w:rsid w:val="76E23F0B"/>
    <w:rsid w:val="77EE068E"/>
    <w:rsid w:val="79636ABE"/>
    <w:rsid w:val="799A0ACD"/>
    <w:rsid w:val="79F77CCE"/>
    <w:rsid w:val="7CB93F8E"/>
    <w:rsid w:val="7CF66B46"/>
    <w:rsid w:val="7D2012E9"/>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41</Pages>
  <Words>7357</Words>
  <Characters>7976</Characters>
  <Lines>127</Lines>
  <Paragraphs>35</Paragraphs>
  <TotalTime>25</TotalTime>
  <ScaleCrop>false</ScaleCrop>
  <LinksUpToDate>false</LinksUpToDate>
  <CharactersWithSpaces>8100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2026-08-25T01:45:27Z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